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AD3BE" w14:textId="19AD8050" w:rsidR="00062808" w:rsidRPr="00964ED0" w:rsidRDefault="00062808" w:rsidP="00F21CF9">
      <w:pPr>
        <w:rPr>
          <w:b/>
          <w:noProof/>
          <w:sz w:val="20"/>
          <w:szCs w:val="20"/>
        </w:rPr>
      </w:pPr>
      <w:r>
        <w:rPr>
          <w:b/>
          <w:sz w:val="20"/>
        </w:rPr>
        <w:t>Press release</w:t>
      </w:r>
    </w:p>
    <w:p w14:paraId="51B78EEE" w14:textId="530A824D" w:rsidR="0015335C" w:rsidRDefault="00F66297" w:rsidP="00F21CF9">
      <w:pPr>
        <w:rPr>
          <w:noProof/>
          <w:sz w:val="20"/>
          <w:szCs w:val="20"/>
        </w:rPr>
      </w:pPr>
      <w:r>
        <w:rPr>
          <w:sz w:val="20"/>
        </w:rPr>
        <w:t>Stuttgart, March 25, 2026</w:t>
      </w:r>
    </w:p>
    <w:p w14:paraId="4FAE7D97" w14:textId="2D530F14" w:rsidR="00E138F2" w:rsidRDefault="001A48D8" w:rsidP="0ADB2F8D">
      <w:pPr>
        <w:rPr>
          <w:rFonts w:cs="Arial"/>
          <w:b/>
          <w:bCs/>
          <w:sz w:val="32"/>
          <w:szCs w:val="32"/>
        </w:rPr>
      </w:pPr>
      <w:r>
        <w:rPr>
          <w:b/>
          <w:sz w:val="32"/>
        </w:rPr>
        <w:t xml:space="preserve">proQ – New Brand for Data Quality Builds Efficient, AI-Driven Logistics Processes </w:t>
      </w:r>
    </w:p>
    <w:p w14:paraId="44DFF757" w14:textId="01532CCD" w:rsidR="003A78EA" w:rsidRPr="003A78EA" w:rsidRDefault="003A78EA" w:rsidP="003A78EA">
      <w:pPr>
        <w:rPr>
          <w:rFonts w:cs="Arial"/>
          <w:i/>
        </w:rPr>
      </w:pPr>
      <w:r>
        <w:rPr>
          <w:i/>
        </w:rPr>
        <w:t>proQ is the new brand that helps companies get high-quality data, which is a strategic success factor that helps raise their logistics processes to a whole new level. The more processes are automated and digitally supported, especially using AI, the more important the quality of the data becomes. This is where automated solutions to collect reliable master data come in, along with innovative technologies to help companies comply with the new EU Packaging and Packaging Waste Regulation (PPWR). The latest generation of MultiScan provides outstanding support for companies wanting the complete, precise master data needed to support efficient supply chain processes in preparation for the future.</w:t>
      </w:r>
    </w:p>
    <w:p w14:paraId="68A5D6E8" w14:textId="633ED005" w:rsidR="003E6098" w:rsidRPr="003E6098" w:rsidRDefault="003E6098" w:rsidP="003E6098">
      <w:pPr>
        <w:rPr>
          <w:rFonts w:cs="Arial"/>
        </w:rPr>
      </w:pPr>
      <w:r>
        <w:t>Global supply chains are more complex than ever and regulatory requirements are increasing. These conditions make obtaining consistent, high-quality master data all the more important. For many companies, incomplete or low-quality master data continues to be problematic. proQ addresses this issue with products that focus on master data quality and process efficiency – from goods-in to goods-out to transport – because these are important strategic success factors. Automated processes and applications with artificial intelligence in particular form the foundation for intelligent decisions. However, they can only unfold their full potential when supplied with high-quality master data. This is exactly why high-quality data is not just important for efficient processes, but also for costs and energy efficiency.</w:t>
      </w:r>
    </w:p>
    <w:p w14:paraId="7B278418" w14:textId="579F3225" w:rsidR="00D64C42" w:rsidRPr="004314CD" w:rsidRDefault="00D64C42" w:rsidP="001A48D8">
      <w:pPr>
        <w:rPr>
          <w:rFonts w:cs="Arial"/>
        </w:rPr>
      </w:pPr>
      <w:r>
        <w:rPr>
          <w:i/>
        </w:rPr>
        <w:t xml:space="preserve">“High quality master and process data is like having strong roots: They provide the entire system with critical nutrients. </w:t>
      </w:r>
      <w:r>
        <w:rPr>
          <w:i/>
          <w:iCs/>
        </w:rPr>
        <w:t>When the roots are healthy and stable, the crown of the tree can grow properly and we can harvest the fruits of our labor in the form of efficient logistical processes,”</w:t>
      </w:r>
      <w:r>
        <w:t xml:space="preserve"> explains Bernd Stöger, Vice President of Digital Products at proQ, about the relevance of master data management in logistics.</w:t>
      </w:r>
    </w:p>
    <w:p w14:paraId="68362632" w14:textId="0E4D518C" w:rsidR="001A48D8" w:rsidRPr="007C760C" w:rsidRDefault="001A48D8" w:rsidP="007C760C">
      <w:pPr>
        <w:spacing w:before="100" w:beforeAutospacing="1" w:after="100" w:afterAutospacing="1" w:line="300" w:lineRule="atLeast"/>
        <w:rPr>
          <w:rFonts w:eastAsia="Times New Roman" w:cs="Arial"/>
          <w:b/>
          <w:bCs/>
          <w:szCs w:val="24"/>
        </w:rPr>
      </w:pPr>
      <w:r>
        <w:rPr>
          <w:b/>
        </w:rPr>
        <w:t>PPWR: New EU regulations putting pressure on companies</w:t>
      </w:r>
    </w:p>
    <w:p w14:paraId="1A68B137" w14:textId="02A2385C" w:rsidR="00D64C42" w:rsidRDefault="001A48D8" w:rsidP="18A3317A">
      <w:pPr>
        <w:rPr>
          <w:rFonts w:cs="Arial"/>
        </w:rPr>
      </w:pPr>
      <w:r>
        <w:t>One of the current factors making high</w:t>
      </w:r>
      <w:r>
        <w:noBreakHyphen/>
        <w:t>quality master data more important is the new EU Packaging and Packaging Waste Regulation (PPWR). The new regulation requires companies to comprehensively document packaging data digitally, completely and transparently – from dimensions to material types and packaging hierarchies to sustainability certificates and labeling obligations. Without automated processes, compliance costs rise significantly. proQ helps companies to fulfill these requirements efficiently and to reduce expenses through well-conceived technologies, consistent data models and automated data capture.</w:t>
      </w:r>
    </w:p>
    <w:p w14:paraId="733DF8F6" w14:textId="77777777" w:rsidR="001A48D8" w:rsidRPr="007C760C" w:rsidRDefault="001A48D8" w:rsidP="007C760C">
      <w:pPr>
        <w:spacing w:before="100" w:beforeAutospacing="1" w:after="100" w:afterAutospacing="1" w:line="300" w:lineRule="atLeast"/>
        <w:rPr>
          <w:rFonts w:eastAsia="Times New Roman" w:cs="Arial"/>
          <w:b/>
          <w:bCs/>
          <w:szCs w:val="24"/>
        </w:rPr>
      </w:pPr>
      <w:r>
        <w:rPr>
          <w:b/>
        </w:rPr>
        <w:lastRenderedPageBreak/>
        <w:t>MultiScan: Next-gen complete master data capture</w:t>
      </w:r>
    </w:p>
    <w:p w14:paraId="67361ECF" w14:textId="4098D545" w:rsidR="00D64C42" w:rsidRPr="001A48D8" w:rsidRDefault="00D64C42" w:rsidP="00D64C42">
      <w:pPr>
        <w:rPr>
          <w:rFonts w:cs="Arial"/>
          <w:szCs w:val="24"/>
        </w:rPr>
      </w:pPr>
      <w:r>
        <w:t>MultiScan by proQ records all the relevant master data in one step – completely, precisely and automatically. The system captures master data in just a few seconds and provides all the data required for compliance with the PPWR: dimensions, weight, material information, packaging hierarchies and much more.</w:t>
      </w:r>
    </w:p>
    <w:p w14:paraId="25F61D6A" w14:textId="23BB00D9" w:rsidR="001A48D8" w:rsidRPr="001A48D8" w:rsidRDefault="001A48D8" w:rsidP="18A3317A">
      <w:pPr>
        <w:rPr>
          <w:rFonts w:cs="Arial"/>
        </w:rPr>
      </w:pPr>
      <w:r>
        <w:t>Especially key for meeting this requirement is the new PackData Assistant, which guides companies reliably through all the PPWR-relevant attributes and creates standardized, audit-proof data sets. This makes MultiScan a key tool for:</w:t>
      </w:r>
    </w:p>
    <w:p w14:paraId="6DD320B4" w14:textId="0BB2D6BC" w:rsidR="001A48D8" w:rsidRPr="001A48D8" w:rsidRDefault="001A48D8" w:rsidP="18A3317A">
      <w:pPr>
        <w:numPr>
          <w:ilvl w:val="0"/>
          <w:numId w:val="16"/>
        </w:numPr>
        <w:rPr>
          <w:rFonts w:cs="Arial"/>
        </w:rPr>
      </w:pPr>
      <w:r>
        <w:t>PPWR-compliant packaging data,</w:t>
      </w:r>
    </w:p>
    <w:p w14:paraId="579A983E" w14:textId="77777777" w:rsidR="001A48D8" w:rsidRPr="001A48D8" w:rsidRDefault="001A48D8" w:rsidP="001A48D8">
      <w:pPr>
        <w:numPr>
          <w:ilvl w:val="0"/>
          <w:numId w:val="16"/>
        </w:numPr>
        <w:rPr>
          <w:rFonts w:cs="Arial"/>
          <w:szCs w:val="24"/>
        </w:rPr>
      </w:pPr>
      <w:r>
        <w:t>efficient process design,</w:t>
      </w:r>
    </w:p>
    <w:p w14:paraId="60CF704B" w14:textId="77777777" w:rsidR="001A48D8" w:rsidRPr="001A48D8" w:rsidRDefault="001A48D8" w:rsidP="001A48D8">
      <w:pPr>
        <w:numPr>
          <w:ilvl w:val="0"/>
          <w:numId w:val="16"/>
        </w:numPr>
        <w:rPr>
          <w:rFonts w:cs="Arial"/>
          <w:szCs w:val="24"/>
        </w:rPr>
      </w:pPr>
      <w:r>
        <w:t>automated and scalable data acquisition, and</w:t>
      </w:r>
    </w:p>
    <w:p w14:paraId="1113CB0F" w14:textId="692C1D9B" w:rsidR="001A48D8" w:rsidRPr="001A48D8" w:rsidRDefault="001A48D8" w:rsidP="001A48D8">
      <w:pPr>
        <w:numPr>
          <w:ilvl w:val="0"/>
          <w:numId w:val="16"/>
        </w:numPr>
        <w:rPr>
          <w:rFonts w:cs="Arial"/>
          <w:szCs w:val="24"/>
        </w:rPr>
      </w:pPr>
      <w:r>
        <w:t xml:space="preserve">providing a strong foundation for operational excellence.  </w:t>
      </w:r>
    </w:p>
    <w:p w14:paraId="58A88D16" w14:textId="77777777" w:rsidR="00CA4C05" w:rsidRDefault="00CA4C05" w:rsidP="00CA4C05">
      <w:pPr>
        <w:spacing w:before="100" w:beforeAutospacing="1" w:after="100" w:afterAutospacing="1" w:line="300" w:lineRule="atLeast"/>
        <w:rPr>
          <w:rFonts w:eastAsia="Times New Roman" w:cs="Arial"/>
          <w:szCs w:val="24"/>
        </w:rPr>
      </w:pPr>
      <w:r>
        <w:t>The new MultiScan generation additionally features white label options, revised hardware components and an advanced web app.</w:t>
      </w:r>
    </w:p>
    <w:p w14:paraId="47E90749" w14:textId="77777777" w:rsidR="0046513C" w:rsidRDefault="0046513C" w:rsidP="00482B15">
      <w:pPr>
        <w:spacing w:before="100" w:beforeAutospacing="1" w:after="100" w:afterAutospacing="1" w:line="300" w:lineRule="atLeast"/>
        <w:rPr>
          <w:rFonts w:eastAsia="Times New Roman" w:cs="Arial"/>
          <w:b/>
          <w:bCs/>
          <w:szCs w:val="24"/>
        </w:rPr>
      </w:pPr>
      <w:r>
        <w:rPr>
          <w:b/>
        </w:rPr>
        <w:t xml:space="preserve">Precise data for supply chain excellence </w:t>
      </w:r>
    </w:p>
    <w:p w14:paraId="3EA67467" w14:textId="7904F40C" w:rsidR="00482B15" w:rsidRPr="00CA4C05" w:rsidRDefault="00482B15" w:rsidP="00CA4C05">
      <w:pPr>
        <w:spacing w:before="100" w:beforeAutospacing="1" w:after="100" w:afterAutospacing="1" w:line="300" w:lineRule="atLeast"/>
        <w:rPr>
          <w:rFonts w:eastAsia="Times New Roman" w:cs="Arial"/>
          <w:szCs w:val="24"/>
        </w:rPr>
      </w:pPr>
      <w:r>
        <w:t>proQ develops solutions to improve master data quality right where master data is generated or processed. The result? The highest quality data, clear processes and measurable increases in efficiency across the entire supply chain. In the goods-in area, proQ makes rapid, digital and compliant master data acquisition possible – all without manually measuring anything. Precise data means you use space optimally, whether in a manual, automated or robot-supported warehouse, ensuring stable processes. In goods-out, the solution reduces packaging and transport costs, making sure the right size carton is used while avoiding the transport of air. At the same time, companies increase their transport capacities and optimize volumes for more efficiency and lower costs.</w:t>
      </w:r>
    </w:p>
    <w:p w14:paraId="2455075B" w14:textId="77777777" w:rsidR="001A48D8" w:rsidRPr="007C760C" w:rsidRDefault="001A48D8" w:rsidP="007C760C">
      <w:pPr>
        <w:spacing w:before="100" w:beforeAutospacing="1" w:after="100" w:afterAutospacing="1" w:line="300" w:lineRule="atLeast"/>
        <w:rPr>
          <w:rFonts w:eastAsia="Times New Roman" w:cs="Arial"/>
          <w:b/>
          <w:bCs/>
          <w:szCs w:val="24"/>
        </w:rPr>
      </w:pPr>
      <w:r>
        <w:rPr>
          <w:b/>
        </w:rPr>
        <w:t>proQ – your strategic foundation for the future</w:t>
      </w:r>
    </w:p>
    <w:p w14:paraId="4B634B3E" w14:textId="39E02D23" w:rsidR="00964ED0" w:rsidRPr="004D4209" w:rsidRDefault="001A48D8" w:rsidP="00D64C42">
      <w:pPr>
        <w:rPr>
          <w:rFonts w:cs="Arial"/>
          <w:szCs w:val="24"/>
        </w:rPr>
      </w:pPr>
      <w:r>
        <w:t xml:space="preserve">proQ combines decades of know-how from the automation and digital product sectors. The company focuses on high-value product master data – now more relevant than ever – as the foundation for efficient logistics processes. proQ offers a clearly structured, future-oriented product portfolio for companies wanting to make their processes measurable, to improve the quality of their data and to ensure that they comply with regulations. With a growing product portfolio ranging from automated measuring technologies to data-driven services, proQ is striving to establish an international benchmark for data quality and process excellence. </w:t>
      </w:r>
      <w:r>
        <w:lastRenderedPageBreak/>
        <w:t>Working with business partners and system integrators, proQ is able to reach an even wider market.</w:t>
      </w:r>
      <w:bookmarkStart w:id="0" w:name="_Hlk74758521"/>
    </w:p>
    <w:p w14:paraId="1222C711" w14:textId="77777777" w:rsidR="00D64C42" w:rsidRPr="007C760C" w:rsidRDefault="00D64C42" w:rsidP="007C760C">
      <w:pPr>
        <w:spacing w:before="100" w:beforeAutospacing="1" w:after="100" w:afterAutospacing="1" w:line="300" w:lineRule="atLeast"/>
        <w:rPr>
          <w:rFonts w:eastAsia="Times New Roman" w:cs="Arial"/>
          <w:b/>
          <w:bCs/>
          <w:szCs w:val="24"/>
        </w:rPr>
      </w:pPr>
      <w:r>
        <w:rPr>
          <w:b/>
        </w:rPr>
        <w:t>About proQ</w:t>
      </w:r>
    </w:p>
    <w:p w14:paraId="5B3B9597" w14:textId="77777777" w:rsidR="00D64C42" w:rsidRPr="00D64C42" w:rsidRDefault="00D64C42" w:rsidP="00D64C42">
      <w:pPr>
        <w:rPr>
          <w:rFonts w:cs="Arial"/>
          <w:bCs/>
          <w:szCs w:val="24"/>
        </w:rPr>
      </w:pPr>
      <w:r>
        <w:t>proQ stands for data quality and process efficiency for the entire value chain, developing technologies and applications companies can use for precise acquisition, intelligent processing, and reliable integration of master data into their systems.</w:t>
      </w:r>
    </w:p>
    <w:p w14:paraId="6BD65405" w14:textId="17E6A776" w:rsidR="00F6718B" w:rsidRDefault="00D64C42" w:rsidP="00D64C42">
      <w:pPr>
        <w:rPr>
          <w:rFonts w:cs="Arial"/>
          <w:bCs/>
          <w:szCs w:val="24"/>
        </w:rPr>
      </w:pPr>
      <w:r>
        <w:t>With innovative measurement technologies, smart software and a clear focus on quality, proQ creates the basis for efficient, scalable and sustainable logistics processes. Their products range from fully automatic data acquisition to targeted data enrichment to the transparent provision of quality-assured information for downstream processes.</w:t>
      </w:r>
    </w:p>
    <w:p w14:paraId="57DFEE90" w14:textId="77777777" w:rsidR="0066564D" w:rsidRDefault="0066564D" w:rsidP="00D64C42">
      <w:pPr>
        <w:rPr>
          <w:rFonts w:cs="Arial"/>
          <w:bCs/>
          <w:szCs w:val="24"/>
          <w:highlight w:val="yellow"/>
        </w:rPr>
      </w:pPr>
    </w:p>
    <w:p w14:paraId="41D8ADED" w14:textId="2F0AFDDB" w:rsidR="00F21CF9" w:rsidRPr="00E138F2" w:rsidRDefault="000B7A21" w:rsidP="00F21CF9">
      <w:pPr>
        <w:rPr>
          <w:rFonts w:cs="Arial"/>
          <w:b/>
          <w:bCs/>
          <w:sz w:val="20"/>
          <w:szCs w:val="20"/>
        </w:rPr>
      </w:pPr>
      <w:r>
        <w:rPr>
          <w:b/>
          <w:sz w:val="20"/>
        </w:rPr>
        <w:t xml:space="preserve">Press contact </w:t>
      </w:r>
    </w:p>
    <w:bookmarkEnd w:id="0"/>
    <w:p w14:paraId="11502F85" w14:textId="77777777" w:rsidR="00F66297" w:rsidRPr="00F66297" w:rsidRDefault="00F66297" w:rsidP="00F66297">
      <w:pPr>
        <w:rPr>
          <w:rStyle w:val="Fett"/>
          <w:b w:val="0"/>
          <w:color w:val="000000"/>
          <w:sz w:val="20"/>
        </w:rPr>
      </w:pPr>
      <w:r>
        <w:rPr>
          <w:rStyle w:val="Fett"/>
          <w:b w:val="0"/>
          <w:color w:val="000000"/>
          <w:sz w:val="20"/>
        </w:rPr>
        <w:t>Nina Firgo</w:t>
      </w:r>
    </w:p>
    <w:p w14:paraId="4BC59454" w14:textId="4A8EB7DB" w:rsidR="001A48D8" w:rsidRPr="00810565" w:rsidRDefault="00F66297" w:rsidP="00964ED0">
      <w:pPr>
        <w:pStyle w:val="StandardWeb"/>
        <w:shd w:val="clear" w:color="auto" w:fill="FFFFFF"/>
        <w:spacing w:after="360"/>
      </w:pPr>
      <w:r>
        <w:rPr>
          <w:rStyle w:val="Fett"/>
          <w:rFonts w:ascii="Arial" w:hAnsi="Arial"/>
          <w:b w:val="0"/>
          <w:color w:val="000000"/>
          <w:sz w:val="20"/>
        </w:rPr>
        <w:t xml:space="preserve">KNAPP Systemintegration </w:t>
      </w:r>
      <w:r>
        <w:rPr>
          <w:rStyle w:val="Fett"/>
          <w:rFonts w:ascii="Arial" w:hAnsi="Arial"/>
          <w:b w:val="0"/>
          <w:color w:val="000000"/>
          <w:sz w:val="20"/>
        </w:rPr>
        <w:br/>
        <w:t>Head of Marketing &amp; Communications</w:t>
      </w:r>
      <w:r>
        <w:rPr>
          <w:rFonts w:ascii="Arial" w:hAnsi="Arial"/>
          <w:b/>
          <w:color w:val="000000"/>
          <w:sz w:val="20"/>
        </w:rPr>
        <w:br/>
      </w:r>
      <w:r>
        <w:rPr>
          <w:rFonts w:ascii="Arial" w:hAnsi="Arial"/>
          <w:color w:val="000000"/>
          <w:sz w:val="20"/>
        </w:rPr>
        <w:t>Waltenbachstraße 9</w:t>
      </w:r>
      <w:r>
        <w:rPr>
          <w:rFonts w:ascii="Arial" w:hAnsi="Arial"/>
          <w:color w:val="000000"/>
          <w:sz w:val="20"/>
        </w:rPr>
        <w:br/>
        <w:t>8700 Leoben | Austria</w:t>
      </w:r>
      <w:r>
        <w:rPr>
          <w:rFonts w:ascii="Arial" w:hAnsi="Arial"/>
          <w:color w:val="000000"/>
          <w:sz w:val="20"/>
        </w:rPr>
        <w:br/>
        <w:t xml:space="preserve">Tel.: +43 676 8979 6289 </w:t>
      </w:r>
      <w:r>
        <w:rPr>
          <w:rFonts w:ascii="Arial" w:hAnsi="Arial"/>
          <w:color w:val="000000"/>
          <w:sz w:val="20"/>
        </w:rPr>
        <w:br/>
      </w:r>
      <w:hyperlink r:id="rId10" w:history="1">
        <w:r>
          <w:rPr>
            <w:rStyle w:val="Hyperlink"/>
            <w:rFonts w:ascii="Arial" w:hAnsi="Arial"/>
            <w:sz w:val="20"/>
          </w:rPr>
          <w:t>presse@knapp.com</w:t>
        </w:r>
      </w:hyperlink>
    </w:p>
    <w:sectPr w:rsidR="001A48D8" w:rsidRPr="00810565" w:rsidSect="00C6168E">
      <w:headerReference w:type="even" r:id="rId11"/>
      <w:headerReference w:type="default" r:id="rId12"/>
      <w:footerReference w:type="even" r:id="rId13"/>
      <w:footerReference w:type="default" r:id="rId14"/>
      <w:headerReference w:type="first" r:id="rId15"/>
      <w:footerReference w:type="first" r:id="rId16"/>
      <w:pgSz w:w="11906" w:h="16838" w:code="9"/>
      <w:pgMar w:top="1652" w:right="1418" w:bottom="1616" w:left="141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9D0E2" w14:textId="77777777" w:rsidR="007635DB" w:rsidRDefault="007635DB">
      <w:r>
        <w:separator/>
      </w:r>
    </w:p>
  </w:endnote>
  <w:endnote w:type="continuationSeparator" w:id="0">
    <w:p w14:paraId="37F556BB" w14:textId="77777777" w:rsidR="007635DB" w:rsidRDefault="007635DB">
      <w:r>
        <w:continuationSeparator/>
      </w:r>
    </w:p>
  </w:endnote>
  <w:endnote w:type="continuationNotice" w:id="1">
    <w:p w14:paraId="44BD60C8" w14:textId="77777777" w:rsidR="007635DB" w:rsidRDefault="007635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AC630" w14:textId="77777777" w:rsidR="00FF2A11" w:rsidRDefault="00FF2A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2" w:type="dxa"/>
      <w:tblLook w:val="01E0" w:firstRow="1" w:lastRow="1" w:firstColumn="1" w:lastColumn="1" w:noHBand="0" w:noVBand="0"/>
    </w:tblPr>
    <w:tblGrid>
      <w:gridCol w:w="9282"/>
    </w:tblGrid>
    <w:tr w:rsidR="006D0DF4" w:rsidRPr="00FF2A11" w14:paraId="1909FA6E" w14:textId="77777777">
      <w:trPr>
        <w:trHeight w:hRule="exact" w:val="914"/>
      </w:trPr>
      <w:tc>
        <w:tcPr>
          <w:tcW w:w="9282" w:type="dxa"/>
          <w:tcBorders>
            <w:top w:val="dashed" w:sz="4" w:space="0" w:color="auto"/>
          </w:tcBorders>
          <w:vAlign w:val="center"/>
        </w:tcPr>
        <w:p w14:paraId="177D40F6" w14:textId="77777777" w:rsidR="00FF2A11" w:rsidRPr="00FF2A11" w:rsidRDefault="00FF2A11" w:rsidP="00FF2A11">
          <w:pPr>
            <w:spacing w:after="0" w:line="240" w:lineRule="auto"/>
            <w:jc w:val="center"/>
            <w:rPr>
              <w:rFonts w:eastAsia="Times New Roman" w:cs="Arial"/>
              <w:bCs/>
              <w:spacing w:val="-4"/>
              <w:sz w:val="12"/>
              <w:szCs w:val="12"/>
              <w:lang w:eastAsia="de-DE"/>
            </w:rPr>
          </w:pPr>
        </w:p>
        <w:p w14:paraId="3B31E320" w14:textId="4E0B9625" w:rsidR="00FF2A11" w:rsidRPr="005F37A8" w:rsidRDefault="00FF2A11" w:rsidP="00FF2A11">
          <w:pPr>
            <w:spacing w:after="0" w:line="240" w:lineRule="auto"/>
            <w:jc w:val="center"/>
            <w:rPr>
              <w:rFonts w:eastAsia="Times New Roman" w:cs="Arial"/>
              <w:sz w:val="12"/>
              <w:szCs w:val="12"/>
              <w:lang w:val="de-DE"/>
            </w:rPr>
          </w:pPr>
          <w:r w:rsidRPr="00FF2A11">
            <w:rPr>
              <w:rFonts w:eastAsia="Times New Roman" w:cs="Arial"/>
              <w:b/>
              <w:sz w:val="12"/>
            </w:rPr>
            <w:fldChar w:fldCharType="begin"/>
          </w:r>
          <w:r w:rsidRPr="005F37A8">
            <w:rPr>
              <w:rFonts w:eastAsia="Times New Roman" w:cs="Arial"/>
              <w:b/>
              <w:sz w:val="12"/>
              <w:lang w:val="de-DE"/>
            </w:rPr>
            <w:instrText xml:space="preserve"> DOCPROPERTY  Company  \* MERGEFORMAT </w:instrText>
          </w:r>
          <w:r w:rsidRPr="00FF2A11">
            <w:rPr>
              <w:rFonts w:eastAsia="Times New Roman" w:cs="Arial"/>
              <w:b/>
              <w:sz w:val="12"/>
            </w:rPr>
            <w:fldChar w:fldCharType="separate"/>
          </w:r>
          <w:r w:rsidR="00810565" w:rsidRPr="005F37A8">
            <w:rPr>
              <w:rFonts w:eastAsia="Times New Roman" w:cs="Arial"/>
              <w:b/>
              <w:sz w:val="12"/>
              <w:lang w:val="de-DE"/>
            </w:rPr>
            <w:t>KNAPP Systemintegration GmbH</w:t>
          </w:r>
          <w:r w:rsidRPr="00FF2A11">
            <w:rPr>
              <w:rFonts w:eastAsia="Times New Roman" w:cs="Arial"/>
              <w:b/>
              <w:sz w:val="12"/>
            </w:rPr>
            <w:fldChar w:fldCharType="end"/>
          </w:r>
          <w:r w:rsidRPr="005F37A8">
            <w:rPr>
              <w:sz w:val="12"/>
              <w:lang w:val="de-DE"/>
            </w:rPr>
            <w:t xml:space="preserve"> •</w:t>
          </w:r>
          <w:r w:rsidRPr="005F37A8">
            <w:rPr>
              <w:rFonts w:ascii="Times New Roman" w:hAnsi="Times New Roman"/>
              <w:lang w:val="de-DE"/>
            </w:rPr>
            <w:t xml:space="preserve"> </w:t>
          </w:r>
          <w:r w:rsidRPr="00FF2A11">
            <w:rPr>
              <w:rFonts w:eastAsia="Times New Roman" w:cs="Arial"/>
              <w:sz w:val="12"/>
            </w:rPr>
            <w:fldChar w:fldCharType="begin"/>
          </w:r>
          <w:r w:rsidRPr="005F37A8">
            <w:rPr>
              <w:rFonts w:eastAsia="Times New Roman" w:cs="Arial"/>
              <w:sz w:val="12"/>
              <w:lang w:val="de-DE"/>
            </w:rPr>
            <w:instrText xml:space="preserve"> DOCPROPERTY  KNAPP_StreetName  \* MERGEFORMAT </w:instrText>
          </w:r>
          <w:r w:rsidRPr="00FF2A11">
            <w:rPr>
              <w:rFonts w:eastAsia="Times New Roman" w:cs="Arial"/>
              <w:sz w:val="12"/>
            </w:rPr>
            <w:fldChar w:fldCharType="separate"/>
          </w:r>
          <w:r w:rsidR="00810565" w:rsidRPr="005F37A8">
            <w:rPr>
              <w:rFonts w:eastAsia="Times New Roman" w:cs="Arial"/>
              <w:sz w:val="12"/>
              <w:lang w:val="de-DE"/>
            </w:rPr>
            <w:t>Waltenbachstraße 9</w:t>
          </w:r>
          <w:r w:rsidRPr="00FF2A11">
            <w:rPr>
              <w:rFonts w:eastAsia="Times New Roman" w:cs="Arial"/>
              <w:sz w:val="12"/>
            </w:rPr>
            <w:fldChar w:fldCharType="end"/>
          </w:r>
          <w:r w:rsidRPr="005F37A8">
            <w:rPr>
              <w:sz w:val="12"/>
              <w:lang w:val="de-DE"/>
            </w:rPr>
            <w:t xml:space="preserve"> •</w:t>
          </w:r>
          <w:r w:rsidRPr="005F37A8">
            <w:rPr>
              <w:rFonts w:ascii="Times New Roman" w:hAnsi="Times New Roman"/>
              <w:lang w:val="de-DE"/>
            </w:rPr>
            <w:t xml:space="preserve"> </w:t>
          </w:r>
          <w:r w:rsidRPr="00FF2A11">
            <w:rPr>
              <w:rFonts w:eastAsia="Times New Roman" w:cs="Arial"/>
              <w:sz w:val="12"/>
            </w:rPr>
            <w:fldChar w:fldCharType="begin"/>
          </w:r>
          <w:r w:rsidRPr="005F37A8">
            <w:rPr>
              <w:rFonts w:eastAsia="Times New Roman" w:cs="Arial"/>
              <w:sz w:val="12"/>
              <w:lang w:val="de-DE"/>
            </w:rPr>
            <w:instrText xml:space="preserve"> DOCPROPERTY  KNAPP_Zip  \* MERGEFORMAT </w:instrText>
          </w:r>
          <w:r w:rsidRPr="00FF2A11">
            <w:rPr>
              <w:rFonts w:eastAsia="Times New Roman" w:cs="Arial"/>
              <w:sz w:val="12"/>
            </w:rPr>
            <w:fldChar w:fldCharType="separate"/>
          </w:r>
          <w:r w:rsidR="00810565" w:rsidRPr="005F37A8">
            <w:rPr>
              <w:rFonts w:eastAsia="Times New Roman" w:cs="Arial"/>
              <w:sz w:val="12"/>
              <w:lang w:val="de-DE"/>
            </w:rPr>
            <w:t>8700</w:t>
          </w:r>
          <w:r w:rsidRPr="00FF2A11">
            <w:rPr>
              <w:rFonts w:eastAsia="Times New Roman" w:cs="Arial"/>
              <w:sz w:val="12"/>
            </w:rPr>
            <w:fldChar w:fldCharType="end"/>
          </w:r>
          <w:r w:rsidRPr="005F37A8">
            <w:rPr>
              <w:sz w:val="12"/>
              <w:lang w:val="de-DE"/>
            </w:rPr>
            <w:t xml:space="preserve"> </w:t>
          </w:r>
          <w:r w:rsidRPr="00FF2A11">
            <w:rPr>
              <w:rFonts w:eastAsia="Times New Roman" w:cs="Arial"/>
              <w:sz w:val="12"/>
            </w:rPr>
            <w:fldChar w:fldCharType="begin"/>
          </w:r>
          <w:r w:rsidRPr="005F37A8">
            <w:rPr>
              <w:rFonts w:eastAsia="Times New Roman" w:cs="Arial"/>
              <w:sz w:val="12"/>
              <w:lang w:val="de-DE"/>
            </w:rPr>
            <w:instrText xml:space="preserve"> DOCPROPERTY  KNAPP_City  \* MERGEFORMAT </w:instrText>
          </w:r>
          <w:r w:rsidRPr="00FF2A11">
            <w:rPr>
              <w:rFonts w:eastAsia="Times New Roman" w:cs="Arial"/>
              <w:sz w:val="12"/>
            </w:rPr>
            <w:fldChar w:fldCharType="separate"/>
          </w:r>
          <w:r w:rsidR="00810565" w:rsidRPr="005F37A8">
            <w:rPr>
              <w:rFonts w:eastAsia="Times New Roman" w:cs="Arial"/>
              <w:sz w:val="12"/>
              <w:lang w:val="de-DE"/>
            </w:rPr>
            <w:t>Leoben</w:t>
          </w:r>
          <w:r w:rsidRPr="00FF2A11">
            <w:rPr>
              <w:rFonts w:eastAsia="Times New Roman" w:cs="Arial"/>
              <w:sz w:val="12"/>
            </w:rPr>
            <w:fldChar w:fldCharType="end"/>
          </w:r>
          <w:r w:rsidRPr="005F37A8">
            <w:rPr>
              <w:sz w:val="12"/>
              <w:lang w:val="de-DE"/>
            </w:rPr>
            <w:t xml:space="preserve"> •</w:t>
          </w:r>
          <w:r w:rsidRPr="005F37A8">
            <w:rPr>
              <w:rFonts w:ascii="Times New Roman" w:hAnsi="Times New Roman"/>
              <w:lang w:val="de-DE"/>
            </w:rPr>
            <w:t xml:space="preserve"> </w:t>
          </w:r>
          <w:r w:rsidRPr="00FF2A11">
            <w:rPr>
              <w:rFonts w:eastAsia="Times New Roman" w:cs="Arial"/>
              <w:sz w:val="12"/>
            </w:rPr>
            <w:fldChar w:fldCharType="begin"/>
          </w:r>
          <w:r w:rsidRPr="005F37A8">
            <w:rPr>
              <w:rFonts w:eastAsia="Times New Roman" w:cs="Arial"/>
              <w:sz w:val="12"/>
              <w:lang w:val="de-DE"/>
            </w:rPr>
            <w:instrText xml:space="preserve"> DOCPROPERTY  KNAPP_Country  \* MERGEFORMAT </w:instrText>
          </w:r>
          <w:r w:rsidRPr="00FF2A11">
            <w:rPr>
              <w:rFonts w:eastAsia="Times New Roman" w:cs="Arial"/>
              <w:sz w:val="12"/>
            </w:rPr>
            <w:fldChar w:fldCharType="separate"/>
          </w:r>
          <w:r w:rsidR="00810565" w:rsidRPr="005F37A8">
            <w:rPr>
              <w:rFonts w:eastAsia="Times New Roman" w:cs="Arial"/>
              <w:sz w:val="12"/>
              <w:lang w:val="de-DE"/>
            </w:rPr>
            <w:t>Austria</w:t>
          </w:r>
          <w:r w:rsidRPr="00FF2A11">
            <w:rPr>
              <w:rFonts w:eastAsia="Times New Roman" w:cs="Arial"/>
              <w:sz w:val="12"/>
            </w:rPr>
            <w:fldChar w:fldCharType="end"/>
          </w:r>
          <w:r w:rsidRPr="005F37A8">
            <w:rPr>
              <w:sz w:val="12"/>
              <w:lang w:val="de-DE"/>
            </w:rPr>
            <w:t xml:space="preserve"> •</w:t>
          </w:r>
          <w:r w:rsidRPr="005F37A8">
            <w:rPr>
              <w:rFonts w:ascii="Times New Roman" w:hAnsi="Times New Roman"/>
              <w:lang w:val="de-DE"/>
            </w:rPr>
            <w:t xml:space="preserve"> </w:t>
          </w:r>
          <w:r w:rsidRPr="00FF2A11">
            <w:rPr>
              <w:rFonts w:eastAsia="Times New Roman" w:cs="Arial"/>
              <w:sz w:val="12"/>
            </w:rPr>
            <w:fldChar w:fldCharType="begin"/>
          </w:r>
          <w:r w:rsidRPr="005F37A8">
            <w:rPr>
              <w:rFonts w:eastAsia="Times New Roman" w:cs="Arial"/>
              <w:sz w:val="12"/>
              <w:lang w:val="de-DE"/>
            </w:rPr>
            <w:instrText xml:space="preserve"> DOCPROPERTY  KNAPP_Phone  \* MERGEFORMAT </w:instrText>
          </w:r>
          <w:r w:rsidRPr="00FF2A11">
            <w:rPr>
              <w:rFonts w:eastAsia="Times New Roman" w:cs="Arial"/>
              <w:sz w:val="12"/>
            </w:rPr>
            <w:fldChar w:fldCharType="separate"/>
          </w:r>
          <w:r w:rsidR="00810565" w:rsidRPr="005F37A8">
            <w:rPr>
              <w:rFonts w:eastAsia="Times New Roman" w:cs="Arial"/>
              <w:sz w:val="12"/>
              <w:lang w:val="de-DE"/>
            </w:rPr>
            <w:t>+43 5 04953 0</w:t>
          </w:r>
          <w:r w:rsidRPr="00FF2A11">
            <w:rPr>
              <w:rFonts w:eastAsia="Times New Roman" w:cs="Arial"/>
              <w:sz w:val="12"/>
            </w:rPr>
            <w:fldChar w:fldCharType="end"/>
          </w:r>
          <w:r w:rsidRPr="005F37A8">
            <w:rPr>
              <w:sz w:val="12"/>
              <w:lang w:val="de-DE"/>
            </w:rPr>
            <w:t xml:space="preserve"> •</w:t>
          </w:r>
          <w:r w:rsidRPr="005F37A8">
            <w:rPr>
              <w:rFonts w:ascii="Times New Roman" w:hAnsi="Times New Roman"/>
              <w:lang w:val="de-DE"/>
            </w:rPr>
            <w:t xml:space="preserve"> </w:t>
          </w:r>
          <w:r w:rsidRPr="00FF2A11">
            <w:rPr>
              <w:rFonts w:eastAsia="Times New Roman" w:cs="Arial"/>
              <w:sz w:val="12"/>
            </w:rPr>
            <w:fldChar w:fldCharType="begin"/>
          </w:r>
          <w:r w:rsidRPr="005F37A8">
            <w:rPr>
              <w:rFonts w:eastAsia="Times New Roman" w:cs="Arial"/>
              <w:sz w:val="12"/>
              <w:lang w:val="de-DE"/>
            </w:rPr>
            <w:instrText xml:space="preserve"> DOCPROPERTY  KNAPP_Mail  \* MERGEFORMAT </w:instrText>
          </w:r>
          <w:r w:rsidRPr="00FF2A11">
            <w:rPr>
              <w:rFonts w:eastAsia="Times New Roman" w:cs="Arial"/>
              <w:sz w:val="12"/>
            </w:rPr>
            <w:fldChar w:fldCharType="separate"/>
          </w:r>
          <w:r w:rsidR="00810565" w:rsidRPr="005F37A8">
            <w:rPr>
              <w:rFonts w:eastAsia="Times New Roman" w:cs="Arial"/>
              <w:sz w:val="12"/>
              <w:lang w:val="de-DE"/>
            </w:rPr>
            <w:t>ksi.sales@knapp.com</w:t>
          </w:r>
          <w:r w:rsidRPr="00FF2A11">
            <w:rPr>
              <w:rFonts w:eastAsia="Times New Roman" w:cs="Arial"/>
              <w:sz w:val="12"/>
            </w:rPr>
            <w:fldChar w:fldCharType="end"/>
          </w:r>
          <w:r w:rsidRPr="005F37A8">
            <w:rPr>
              <w:sz w:val="12"/>
              <w:lang w:val="de-DE"/>
            </w:rPr>
            <w:t xml:space="preserve"> •</w:t>
          </w:r>
          <w:r w:rsidRPr="005F37A8">
            <w:rPr>
              <w:rFonts w:ascii="Times New Roman" w:hAnsi="Times New Roman"/>
              <w:lang w:val="de-DE"/>
            </w:rPr>
            <w:t xml:space="preserve"> </w:t>
          </w:r>
          <w:r w:rsidRPr="005F37A8">
            <w:rPr>
              <w:sz w:val="12"/>
              <w:lang w:val="de-DE"/>
            </w:rPr>
            <w:t xml:space="preserve">UID-Nr. </w:t>
          </w:r>
          <w:r w:rsidRPr="00FF2A11">
            <w:rPr>
              <w:rFonts w:eastAsia="Times New Roman" w:cs="Arial"/>
              <w:sz w:val="12"/>
            </w:rPr>
            <w:fldChar w:fldCharType="begin"/>
          </w:r>
          <w:r w:rsidRPr="005F37A8">
            <w:rPr>
              <w:rFonts w:eastAsia="Times New Roman" w:cs="Arial"/>
              <w:sz w:val="12"/>
              <w:lang w:val="de-DE"/>
            </w:rPr>
            <w:instrText xml:space="preserve"> DOCPROPERTY  KNAPP_TaxVAT  \* MERGEFORMAT </w:instrText>
          </w:r>
          <w:r w:rsidRPr="00FF2A11">
            <w:rPr>
              <w:rFonts w:eastAsia="Times New Roman" w:cs="Arial"/>
              <w:sz w:val="12"/>
            </w:rPr>
            <w:fldChar w:fldCharType="separate"/>
          </w:r>
          <w:r w:rsidR="00810565" w:rsidRPr="005F37A8">
            <w:rPr>
              <w:rFonts w:eastAsia="Times New Roman" w:cs="Arial"/>
              <w:sz w:val="12"/>
              <w:lang w:val="de-DE"/>
            </w:rPr>
            <w:t>ATU39659703</w:t>
          </w:r>
          <w:r w:rsidRPr="00FF2A11">
            <w:rPr>
              <w:rFonts w:eastAsia="Times New Roman" w:cs="Arial"/>
              <w:sz w:val="12"/>
            </w:rPr>
            <w:fldChar w:fldCharType="end"/>
          </w:r>
          <w:r w:rsidRPr="005F37A8">
            <w:rPr>
              <w:sz w:val="12"/>
              <w:lang w:val="de-DE"/>
            </w:rPr>
            <w:t xml:space="preserve"> •</w:t>
          </w:r>
          <w:r w:rsidRPr="005F37A8">
            <w:rPr>
              <w:rFonts w:ascii="Times New Roman" w:hAnsi="Times New Roman"/>
              <w:lang w:val="de-DE"/>
            </w:rPr>
            <w:t xml:space="preserve"> </w:t>
          </w:r>
          <w:r w:rsidRPr="005F37A8">
            <w:rPr>
              <w:sz w:val="12"/>
              <w:lang w:val="de-DE"/>
            </w:rPr>
            <w:t xml:space="preserve">Steuer-Nr. </w:t>
          </w:r>
          <w:r w:rsidRPr="00FF2A11">
            <w:rPr>
              <w:rFonts w:eastAsia="Times New Roman" w:cs="Arial"/>
              <w:sz w:val="12"/>
            </w:rPr>
            <w:fldChar w:fldCharType="begin"/>
          </w:r>
          <w:r w:rsidRPr="005F37A8">
            <w:rPr>
              <w:rFonts w:eastAsia="Times New Roman" w:cs="Arial"/>
              <w:sz w:val="12"/>
              <w:lang w:val="de-DE"/>
            </w:rPr>
            <w:instrText xml:space="preserve"> DOCPROPERTY  KNAPP_TaxNumber  \* MERGEFORMAT </w:instrText>
          </w:r>
          <w:r w:rsidRPr="00FF2A11">
            <w:rPr>
              <w:rFonts w:eastAsia="Times New Roman" w:cs="Arial"/>
              <w:sz w:val="12"/>
            </w:rPr>
            <w:fldChar w:fldCharType="separate"/>
          </w:r>
          <w:r w:rsidR="00810565" w:rsidRPr="005F37A8">
            <w:rPr>
              <w:rFonts w:eastAsia="Times New Roman" w:cs="Arial"/>
              <w:sz w:val="12"/>
              <w:lang w:val="de-DE"/>
            </w:rPr>
            <w:t>68-275/4940</w:t>
          </w:r>
          <w:r w:rsidRPr="00FF2A11">
            <w:rPr>
              <w:rFonts w:eastAsia="Times New Roman" w:cs="Arial"/>
              <w:sz w:val="12"/>
            </w:rPr>
            <w:fldChar w:fldCharType="end"/>
          </w:r>
          <w:r w:rsidRPr="005F37A8">
            <w:rPr>
              <w:sz w:val="12"/>
              <w:lang w:val="de-DE"/>
            </w:rPr>
            <w:t xml:space="preserve"> •</w:t>
          </w:r>
          <w:r w:rsidRPr="005F37A8">
            <w:rPr>
              <w:rFonts w:ascii="Times New Roman" w:hAnsi="Times New Roman"/>
              <w:lang w:val="de-DE"/>
            </w:rPr>
            <w:t xml:space="preserve"> </w:t>
          </w:r>
          <w:r w:rsidRPr="00FF2A11">
            <w:rPr>
              <w:rFonts w:eastAsia="Times New Roman" w:cs="Arial"/>
              <w:sz w:val="12"/>
            </w:rPr>
            <w:fldChar w:fldCharType="begin"/>
          </w:r>
          <w:r w:rsidRPr="005F37A8">
            <w:rPr>
              <w:rFonts w:eastAsia="Times New Roman" w:cs="Arial"/>
              <w:sz w:val="12"/>
              <w:lang w:val="de-DE"/>
            </w:rPr>
            <w:instrText xml:space="preserve"> DOCPROPERTY  KNAPP_BankName  \* MERGEFORMAT </w:instrText>
          </w:r>
          <w:r w:rsidRPr="00FF2A11">
            <w:rPr>
              <w:rFonts w:eastAsia="Times New Roman" w:cs="Arial"/>
              <w:sz w:val="12"/>
            </w:rPr>
            <w:fldChar w:fldCharType="separate"/>
          </w:r>
          <w:r w:rsidR="00810565" w:rsidRPr="005F37A8">
            <w:rPr>
              <w:rFonts w:eastAsia="Times New Roman" w:cs="Arial"/>
              <w:sz w:val="12"/>
              <w:lang w:val="de-DE"/>
            </w:rPr>
            <w:t>UniCredit Bank Austria AG</w:t>
          </w:r>
          <w:r w:rsidRPr="00FF2A11">
            <w:rPr>
              <w:rFonts w:eastAsia="Times New Roman" w:cs="Arial"/>
              <w:sz w:val="12"/>
            </w:rPr>
            <w:fldChar w:fldCharType="end"/>
          </w:r>
          <w:r w:rsidRPr="005F37A8">
            <w:rPr>
              <w:sz w:val="12"/>
              <w:lang w:val="de-DE"/>
            </w:rPr>
            <w:t xml:space="preserve"> •</w:t>
          </w:r>
          <w:r w:rsidRPr="005F37A8">
            <w:rPr>
              <w:rFonts w:ascii="Times New Roman" w:hAnsi="Times New Roman"/>
              <w:lang w:val="de-DE"/>
            </w:rPr>
            <w:t xml:space="preserve"> </w:t>
          </w:r>
          <w:r w:rsidRPr="00FF2A11">
            <w:rPr>
              <w:rFonts w:eastAsia="Times New Roman" w:cs="Arial"/>
              <w:sz w:val="12"/>
            </w:rPr>
            <w:fldChar w:fldCharType="begin"/>
          </w:r>
          <w:r w:rsidRPr="005F37A8">
            <w:rPr>
              <w:rFonts w:eastAsia="Times New Roman" w:cs="Arial"/>
              <w:sz w:val="12"/>
              <w:lang w:val="de-DE"/>
            </w:rPr>
            <w:instrText xml:space="preserve"> DOCPROPERTY  KNAPP_IBAN  \* MERGEFORMAT </w:instrText>
          </w:r>
          <w:r w:rsidRPr="00FF2A11">
            <w:rPr>
              <w:rFonts w:eastAsia="Times New Roman" w:cs="Arial"/>
              <w:sz w:val="12"/>
            </w:rPr>
            <w:fldChar w:fldCharType="separate"/>
          </w:r>
          <w:r w:rsidR="00810565" w:rsidRPr="005F37A8">
            <w:rPr>
              <w:rFonts w:eastAsia="Times New Roman" w:cs="Arial"/>
              <w:sz w:val="12"/>
              <w:lang w:val="de-DE"/>
            </w:rPr>
            <w:t>IBAN: AT04 1100 0088 2531 4100</w:t>
          </w:r>
          <w:r w:rsidRPr="00FF2A11">
            <w:rPr>
              <w:rFonts w:eastAsia="Times New Roman" w:cs="Arial"/>
              <w:sz w:val="12"/>
            </w:rPr>
            <w:fldChar w:fldCharType="end"/>
          </w:r>
          <w:r w:rsidRPr="005F37A8">
            <w:rPr>
              <w:sz w:val="12"/>
              <w:lang w:val="de-DE"/>
            </w:rPr>
            <w:t xml:space="preserve"> •</w:t>
          </w:r>
          <w:r w:rsidRPr="005F37A8">
            <w:rPr>
              <w:rFonts w:ascii="Times New Roman" w:hAnsi="Times New Roman"/>
              <w:lang w:val="de-DE"/>
            </w:rPr>
            <w:t xml:space="preserve"> </w:t>
          </w:r>
          <w:r w:rsidRPr="00FF2A11">
            <w:rPr>
              <w:rFonts w:eastAsia="Times New Roman" w:cs="Arial"/>
              <w:sz w:val="12"/>
            </w:rPr>
            <w:fldChar w:fldCharType="begin"/>
          </w:r>
          <w:r w:rsidRPr="005F37A8">
            <w:rPr>
              <w:rFonts w:eastAsia="Times New Roman" w:cs="Arial"/>
              <w:sz w:val="12"/>
              <w:lang w:val="de-DE"/>
            </w:rPr>
            <w:instrText xml:space="preserve"> DOCPROPERTY  KNAPP_BIC  \* MERGEFORMAT </w:instrText>
          </w:r>
          <w:r w:rsidRPr="00FF2A11">
            <w:rPr>
              <w:rFonts w:eastAsia="Times New Roman" w:cs="Arial"/>
              <w:sz w:val="12"/>
            </w:rPr>
            <w:fldChar w:fldCharType="separate"/>
          </w:r>
          <w:r w:rsidR="00810565" w:rsidRPr="005F37A8">
            <w:rPr>
              <w:rFonts w:eastAsia="Times New Roman" w:cs="Arial"/>
              <w:sz w:val="12"/>
              <w:lang w:val="de-DE"/>
            </w:rPr>
            <w:t>BIC: BKAUATWW</w:t>
          </w:r>
          <w:r w:rsidRPr="00FF2A11">
            <w:rPr>
              <w:rFonts w:eastAsia="Times New Roman" w:cs="Arial"/>
              <w:sz w:val="12"/>
            </w:rPr>
            <w:fldChar w:fldCharType="end"/>
          </w:r>
          <w:r w:rsidRPr="005F37A8">
            <w:rPr>
              <w:sz w:val="12"/>
              <w:lang w:val="de-DE"/>
            </w:rPr>
            <w:t xml:space="preserve"> •</w:t>
          </w:r>
          <w:r w:rsidRPr="005F37A8">
            <w:rPr>
              <w:rFonts w:ascii="Times New Roman" w:hAnsi="Times New Roman"/>
              <w:lang w:val="de-DE"/>
            </w:rPr>
            <w:t xml:space="preserve"> </w:t>
          </w:r>
          <w:r w:rsidRPr="00FF2A11">
            <w:rPr>
              <w:rFonts w:eastAsia="Times New Roman" w:cs="Arial"/>
              <w:sz w:val="12"/>
            </w:rPr>
            <w:fldChar w:fldCharType="begin"/>
          </w:r>
          <w:r w:rsidRPr="005F37A8">
            <w:rPr>
              <w:rFonts w:eastAsia="Times New Roman" w:cs="Arial"/>
              <w:sz w:val="12"/>
              <w:lang w:val="de-DE"/>
            </w:rPr>
            <w:instrText xml:space="preserve"> DOCPROPERTY  KNAPP_PlaceOfJurisdiction  \* MERGEFORMAT </w:instrText>
          </w:r>
          <w:r w:rsidRPr="00FF2A11">
            <w:rPr>
              <w:rFonts w:eastAsia="Times New Roman" w:cs="Arial"/>
              <w:sz w:val="12"/>
            </w:rPr>
            <w:fldChar w:fldCharType="separate"/>
          </w:r>
          <w:r w:rsidR="00810565" w:rsidRPr="005F37A8">
            <w:rPr>
              <w:rFonts w:eastAsia="Times New Roman" w:cs="Arial"/>
              <w:sz w:val="12"/>
              <w:lang w:val="de-DE"/>
            </w:rPr>
            <w:t>Landesgericht Leoben</w:t>
          </w:r>
          <w:r w:rsidRPr="00FF2A11">
            <w:rPr>
              <w:rFonts w:eastAsia="Times New Roman" w:cs="Arial"/>
              <w:sz w:val="12"/>
            </w:rPr>
            <w:fldChar w:fldCharType="end"/>
          </w:r>
          <w:r w:rsidRPr="005F37A8">
            <w:rPr>
              <w:sz w:val="12"/>
              <w:lang w:val="de-DE"/>
            </w:rPr>
            <w:t xml:space="preserve"> •</w:t>
          </w:r>
          <w:r w:rsidRPr="005F37A8">
            <w:rPr>
              <w:rFonts w:ascii="Times New Roman" w:hAnsi="Times New Roman"/>
              <w:lang w:val="de-DE"/>
            </w:rPr>
            <w:t xml:space="preserve"> </w:t>
          </w:r>
          <w:r w:rsidRPr="00FF2A11">
            <w:rPr>
              <w:rFonts w:eastAsia="Times New Roman" w:cs="Arial"/>
              <w:sz w:val="12"/>
            </w:rPr>
            <w:fldChar w:fldCharType="begin"/>
          </w:r>
          <w:r w:rsidRPr="005F37A8">
            <w:rPr>
              <w:rFonts w:eastAsia="Times New Roman" w:cs="Arial"/>
              <w:sz w:val="12"/>
              <w:lang w:val="de-DE"/>
            </w:rPr>
            <w:instrText xml:space="preserve"> DOCPROPERTY  KNAPP_CorporateRegistrationNumber  \* MERGEFORMAT </w:instrText>
          </w:r>
          <w:r w:rsidRPr="00FF2A11">
            <w:rPr>
              <w:rFonts w:eastAsia="Times New Roman" w:cs="Arial"/>
              <w:sz w:val="12"/>
            </w:rPr>
            <w:fldChar w:fldCharType="separate"/>
          </w:r>
          <w:r w:rsidR="00810565" w:rsidRPr="005F37A8">
            <w:rPr>
              <w:rFonts w:eastAsia="Times New Roman" w:cs="Arial"/>
              <w:sz w:val="12"/>
              <w:lang w:val="de-DE"/>
            </w:rPr>
            <w:t>FN 138870 x</w:t>
          </w:r>
          <w:r w:rsidRPr="00FF2A11">
            <w:rPr>
              <w:rFonts w:eastAsia="Times New Roman" w:cs="Arial"/>
              <w:sz w:val="12"/>
            </w:rPr>
            <w:fldChar w:fldCharType="end"/>
          </w:r>
        </w:p>
        <w:p w14:paraId="03E32097" w14:textId="77777777" w:rsidR="00FF2A11" w:rsidRPr="005F37A8" w:rsidRDefault="00FF2A11" w:rsidP="00FF2A11">
          <w:pPr>
            <w:spacing w:after="0" w:line="240" w:lineRule="auto"/>
            <w:jc w:val="center"/>
            <w:rPr>
              <w:rFonts w:eastAsia="Times New Roman" w:cs="Arial"/>
              <w:sz w:val="12"/>
              <w:szCs w:val="12"/>
              <w:lang w:val="de-DE" w:eastAsia="de-AT"/>
            </w:rPr>
          </w:pPr>
        </w:p>
        <w:tbl>
          <w:tblPr>
            <w:tblStyle w:val="Tabellenraster"/>
            <w:tblW w:w="0" w:type="auto"/>
            <w:tblLook w:val="04A0" w:firstRow="1" w:lastRow="0" w:firstColumn="1" w:lastColumn="0" w:noHBand="0" w:noVBand="1"/>
          </w:tblPr>
          <w:tblGrid>
            <w:gridCol w:w="3018"/>
            <w:gridCol w:w="3019"/>
            <w:gridCol w:w="3019"/>
          </w:tblGrid>
          <w:tr w:rsidR="008B3994" w:rsidRPr="00FF2A11" w14:paraId="0C20B226" w14:textId="77777777">
            <w:tc>
              <w:tcPr>
                <w:tcW w:w="3018" w:type="dxa"/>
                <w:tcBorders>
                  <w:top w:val="nil"/>
                  <w:left w:val="nil"/>
                  <w:bottom w:val="nil"/>
                  <w:right w:val="nil"/>
                </w:tcBorders>
              </w:tcPr>
              <w:p w14:paraId="3B65EBCA" w14:textId="77777777" w:rsidR="00FF2A11" w:rsidRPr="005F37A8" w:rsidRDefault="00FF2A11" w:rsidP="00FF2A11">
                <w:pPr>
                  <w:spacing w:after="0" w:line="240" w:lineRule="auto"/>
                  <w:rPr>
                    <w:rFonts w:eastAsia="Times New Roman" w:cs="Arial"/>
                    <w:sz w:val="16"/>
                    <w:szCs w:val="16"/>
                    <w:lang w:val="de-DE" w:eastAsia="de-DE"/>
                  </w:rPr>
                </w:pPr>
              </w:p>
            </w:tc>
            <w:tc>
              <w:tcPr>
                <w:tcW w:w="3019" w:type="dxa"/>
                <w:tcBorders>
                  <w:top w:val="nil"/>
                  <w:left w:val="nil"/>
                  <w:bottom w:val="nil"/>
                  <w:right w:val="nil"/>
                </w:tcBorders>
              </w:tcPr>
              <w:p w14:paraId="5013814B" w14:textId="69284382" w:rsidR="00FF2A11" w:rsidRPr="00FF2A11" w:rsidRDefault="00FF2A11" w:rsidP="00FF2A11">
                <w:pPr>
                  <w:spacing w:after="0" w:line="240" w:lineRule="auto"/>
                  <w:jc w:val="center"/>
                  <w:rPr>
                    <w:rFonts w:eastAsia="Times New Roman" w:cs="Arial"/>
                    <w:sz w:val="16"/>
                    <w:szCs w:val="16"/>
                  </w:rPr>
                </w:pPr>
                <w:r w:rsidRPr="00FF2A11">
                  <w:rPr>
                    <w:rFonts w:eastAsia="Times New Roman" w:cs="Arial"/>
                    <w:sz w:val="16"/>
                  </w:rPr>
                  <w:fldChar w:fldCharType="begin"/>
                </w:r>
                <w:r w:rsidRPr="00FF2A11">
                  <w:rPr>
                    <w:rFonts w:eastAsia="Times New Roman" w:cs="Arial"/>
                    <w:sz w:val="16"/>
                  </w:rPr>
                  <w:instrText xml:space="preserve"> DOCPROPERTY  KNAPP_Security_Level  \* MERGEFORMAT </w:instrText>
                </w:r>
                <w:r w:rsidRPr="00FF2A11">
                  <w:rPr>
                    <w:rFonts w:eastAsia="Times New Roman" w:cs="Arial"/>
                    <w:sz w:val="16"/>
                  </w:rPr>
                  <w:fldChar w:fldCharType="separate"/>
                </w:r>
                <w:r w:rsidR="00810565">
                  <w:rPr>
                    <w:rFonts w:eastAsia="Times New Roman" w:cs="Arial"/>
                    <w:sz w:val="16"/>
                  </w:rPr>
                  <w:t>public</w:t>
                </w:r>
                <w:r w:rsidRPr="00FF2A11">
                  <w:rPr>
                    <w:rFonts w:eastAsia="Times New Roman" w:cs="Arial"/>
                    <w:sz w:val="16"/>
                  </w:rPr>
                  <w:fldChar w:fldCharType="end"/>
                </w:r>
                <w:r>
                  <w:rPr>
                    <w:sz w:val="16"/>
                  </w:rPr>
                  <w:t xml:space="preserve"> </w:t>
                </w:r>
              </w:p>
            </w:tc>
            <w:tc>
              <w:tcPr>
                <w:tcW w:w="3019" w:type="dxa"/>
                <w:tcBorders>
                  <w:top w:val="nil"/>
                  <w:left w:val="nil"/>
                  <w:bottom w:val="nil"/>
                  <w:right w:val="nil"/>
                </w:tcBorders>
              </w:tcPr>
              <w:p w14:paraId="1753FD14" w14:textId="77777777" w:rsidR="00FF2A11" w:rsidRPr="00FF2A11" w:rsidRDefault="00FF2A11" w:rsidP="00FF2A11">
                <w:pPr>
                  <w:spacing w:after="0" w:line="240" w:lineRule="auto"/>
                  <w:jc w:val="right"/>
                  <w:rPr>
                    <w:rFonts w:eastAsia="Times New Roman" w:cs="Arial"/>
                    <w:sz w:val="16"/>
                    <w:szCs w:val="16"/>
                  </w:rPr>
                </w:pPr>
                <w:r w:rsidRPr="00FF2A11">
                  <w:rPr>
                    <w:rFonts w:eastAsia="Times New Roman" w:cs="Arial"/>
                    <w:caps/>
                    <w:color w:val="4B4B4D" w:themeColor="accent1"/>
                    <w:sz w:val="20"/>
                  </w:rPr>
                  <w:fldChar w:fldCharType="begin"/>
                </w:r>
                <w:r w:rsidRPr="00FF2A11">
                  <w:rPr>
                    <w:rFonts w:eastAsia="Times New Roman" w:cs="Arial"/>
                    <w:caps/>
                    <w:color w:val="4B4B4D" w:themeColor="accent1"/>
                    <w:sz w:val="20"/>
                  </w:rPr>
                  <w:instrText>PAGE   \* MERGEFORMAT</w:instrText>
                </w:r>
                <w:r w:rsidRPr="00FF2A11">
                  <w:rPr>
                    <w:rFonts w:eastAsia="Times New Roman" w:cs="Arial"/>
                    <w:caps/>
                    <w:color w:val="4B4B4D" w:themeColor="accent1"/>
                    <w:sz w:val="20"/>
                  </w:rPr>
                  <w:fldChar w:fldCharType="separate"/>
                </w:r>
                <w:r w:rsidRPr="00FF2A11">
                  <w:rPr>
                    <w:rFonts w:eastAsia="Times New Roman" w:cs="Arial"/>
                    <w:caps/>
                    <w:color w:val="4B4B4D" w:themeColor="accent1"/>
                    <w:sz w:val="20"/>
                  </w:rPr>
                  <w:t>1</w:t>
                </w:r>
                <w:r w:rsidRPr="00FF2A11">
                  <w:rPr>
                    <w:rFonts w:eastAsia="Times New Roman" w:cs="Arial"/>
                    <w:caps/>
                    <w:color w:val="4B4B4D" w:themeColor="accent1"/>
                    <w:sz w:val="20"/>
                  </w:rPr>
                  <w:fldChar w:fldCharType="end"/>
                </w:r>
              </w:p>
            </w:tc>
          </w:tr>
        </w:tbl>
        <w:p w14:paraId="5D5F1306" w14:textId="77777777" w:rsidR="00FF2A11" w:rsidRPr="00FF2A11" w:rsidRDefault="00FF2A11" w:rsidP="00FF2A11">
          <w:pPr>
            <w:spacing w:after="0" w:line="240" w:lineRule="auto"/>
            <w:jc w:val="both"/>
            <w:rPr>
              <w:rFonts w:eastAsia="Times New Roman" w:cs="Arial"/>
              <w:sz w:val="16"/>
              <w:szCs w:val="16"/>
              <w:lang w:eastAsia="de-DE"/>
            </w:rPr>
          </w:pPr>
        </w:p>
        <w:p w14:paraId="2369C85D" w14:textId="77777777" w:rsidR="00FF2A11" w:rsidRPr="00FF2A11" w:rsidRDefault="00FF2A11" w:rsidP="00FF2A11">
          <w:pPr>
            <w:spacing w:after="0" w:line="240" w:lineRule="auto"/>
            <w:jc w:val="center"/>
            <w:rPr>
              <w:rFonts w:eastAsia="Times New Roman" w:cs="Arial"/>
              <w:sz w:val="16"/>
              <w:szCs w:val="16"/>
              <w:lang w:eastAsia="de-DE"/>
            </w:rPr>
          </w:pPr>
        </w:p>
        <w:p w14:paraId="2C3862F1" w14:textId="77777777" w:rsidR="00FF2A11" w:rsidRPr="00FF2A11" w:rsidRDefault="00FF2A11" w:rsidP="00FF2A11">
          <w:pPr>
            <w:spacing w:after="0" w:line="240" w:lineRule="auto"/>
            <w:jc w:val="center"/>
            <w:rPr>
              <w:rFonts w:eastAsia="Times New Roman" w:cs="Arial"/>
              <w:sz w:val="16"/>
              <w:szCs w:val="16"/>
              <w:lang w:eastAsia="de-DE"/>
            </w:rPr>
          </w:pPr>
        </w:p>
        <w:p w14:paraId="0A387226" w14:textId="77777777" w:rsidR="00FF2A11" w:rsidRPr="00FF2A11" w:rsidRDefault="00FF2A11" w:rsidP="00FF2A11">
          <w:pPr>
            <w:spacing w:after="0" w:line="240" w:lineRule="auto"/>
            <w:jc w:val="center"/>
            <w:rPr>
              <w:rFonts w:eastAsia="Times New Roman" w:cs="Arial"/>
              <w:sz w:val="16"/>
              <w:szCs w:val="16"/>
              <w:lang w:eastAsia="de-DE"/>
            </w:rPr>
          </w:pPr>
        </w:p>
        <w:p w14:paraId="327FD0EE" w14:textId="77777777" w:rsidR="00FF2A11" w:rsidRPr="00FF2A11" w:rsidRDefault="00FF2A11" w:rsidP="00FF2A11">
          <w:pPr>
            <w:spacing w:after="0" w:line="240" w:lineRule="auto"/>
            <w:jc w:val="center"/>
            <w:rPr>
              <w:rFonts w:eastAsia="Times New Roman" w:cs="Arial"/>
              <w:sz w:val="16"/>
              <w:szCs w:val="16"/>
              <w:lang w:eastAsia="de-DE"/>
            </w:rPr>
          </w:pPr>
        </w:p>
        <w:p w14:paraId="6C7F0BFB" w14:textId="77777777" w:rsidR="00FF2A11" w:rsidRPr="00FF2A11" w:rsidRDefault="00FF2A11" w:rsidP="00FF2A11">
          <w:pPr>
            <w:spacing w:after="0" w:line="240" w:lineRule="auto"/>
            <w:jc w:val="center"/>
            <w:rPr>
              <w:rFonts w:eastAsia="Times New Roman" w:cs="Arial"/>
              <w:sz w:val="16"/>
              <w:szCs w:val="16"/>
              <w:lang w:eastAsia="de-DE"/>
            </w:rPr>
          </w:pPr>
        </w:p>
        <w:p w14:paraId="60FB8DFF" w14:textId="77777777" w:rsidR="00FF2A11" w:rsidRPr="00FF2A11" w:rsidRDefault="00FF2A11" w:rsidP="00FF2A11">
          <w:pPr>
            <w:spacing w:after="0" w:line="240" w:lineRule="auto"/>
            <w:jc w:val="center"/>
            <w:rPr>
              <w:rFonts w:eastAsia="Times New Roman" w:cs="Arial"/>
              <w:sz w:val="16"/>
              <w:szCs w:val="16"/>
              <w:lang w:eastAsia="de-DE"/>
            </w:rPr>
          </w:pPr>
        </w:p>
        <w:p w14:paraId="2D836C8B" w14:textId="77777777" w:rsidR="00FF2A11" w:rsidRPr="00FF2A11" w:rsidRDefault="00FF2A11" w:rsidP="00FF2A11">
          <w:pPr>
            <w:spacing w:after="0" w:line="240" w:lineRule="auto"/>
            <w:jc w:val="center"/>
            <w:rPr>
              <w:rFonts w:eastAsia="Times New Roman" w:cs="Arial"/>
              <w:sz w:val="16"/>
              <w:szCs w:val="16"/>
              <w:lang w:eastAsia="de-DE"/>
            </w:rPr>
          </w:pPr>
        </w:p>
        <w:p w14:paraId="25E7E278" w14:textId="77777777" w:rsidR="00FF2A11" w:rsidRPr="00FF2A11" w:rsidRDefault="00FF2A11" w:rsidP="00FF2A11">
          <w:pPr>
            <w:spacing w:after="0" w:line="240" w:lineRule="auto"/>
            <w:jc w:val="center"/>
            <w:rPr>
              <w:rFonts w:eastAsia="Times New Roman" w:cs="Arial"/>
              <w:sz w:val="16"/>
              <w:szCs w:val="16"/>
              <w:lang w:eastAsia="de-DE"/>
            </w:rPr>
          </w:pPr>
        </w:p>
        <w:p w14:paraId="4BE7E47E" w14:textId="77777777" w:rsidR="00FF2A11" w:rsidRPr="00FF2A11" w:rsidRDefault="00FF2A11" w:rsidP="00FF2A11">
          <w:pPr>
            <w:spacing w:after="0" w:line="240" w:lineRule="auto"/>
            <w:jc w:val="center"/>
            <w:rPr>
              <w:rFonts w:eastAsia="Times New Roman" w:cs="Arial"/>
              <w:sz w:val="16"/>
              <w:szCs w:val="16"/>
              <w:lang w:eastAsia="de-DE"/>
            </w:rPr>
          </w:pPr>
        </w:p>
        <w:p w14:paraId="1A3599E1" w14:textId="77777777" w:rsidR="00FF2A11" w:rsidRPr="00FF2A11" w:rsidRDefault="00FF2A11" w:rsidP="00FF2A11">
          <w:pPr>
            <w:spacing w:after="0" w:line="240" w:lineRule="auto"/>
            <w:jc w:val="center"/>
            <w:rPr>
              <w:rFonts w:eastAsia="Times New Roman" w:cs="Arial"/>
              <w:sz w:val="16"/>
              <w:szCs w:val="16"/>
              <w:lang w:eastAsia="de-DE"/>
            </w:rPr>
          </w:pPr>
        </w:p>
        <w:p w14:paraId="155D19FE" w14:textId="77777777" w:rsidR="00FF2A11" w:rsidRPr="00FF2A11" w:rsidRDefault="00FF2A11" w:rsidP="00FF2A11">
          <w:pPr>
            <w:spacing w:after="0" w:line="240" w:lineRule="auto"/>
            <w:jc w:val="center"/>
            <w:rPr>
              <w:rFonts w:eastAsia="Times New Roman" w:cs="Arial"/>
              <w:sz w:val="16"/>
              <w:szCs w:val="16"/>
              <w:lang w:eastAsia="de-DE"/>
            </w:rPr>
          </w:pPr>
        </w:p>
        <w:p w14:paraId="2FBAE32A" w14:textId="77777777" w:rsidR="00FF2A11" w:rsidRPr="00FF2A11" w:rsidRDefault="00FF2A11" w:rsidP="00FF2A11">
          <w:pPr>
            <w:spacing w:after="0" w:line="240" w:lineRule="auto"/>
            <w:jc w:val="center"/>
            <w:rPr>
              <w:rFonts w:eastAsia="Times New Roman" w:cs="Arial"/>
              <w:sz w:val="16"/>
              <w:szCs w:val="16"/>
              <w:lang w:eastAsia="de-DE"/>
            </w:rPr>
          </w:pPr>
        </w:p>
        <w:p w14:paraId="2FA99D72" w14:textId="77777777" w:rsidR="00FF2A11" w:rsidRPr="00FF2A11" w:rsidRDefault="00FF2A11" w:rsidP="00FF2A11">
          <w:pPr>
            <w:spacing w:after="0" w:line="240" w:lineRule="auto"/>
            <w:jc w:val="center"/>
            <w:rPr>
              <w:rFonts w:eastAsia="Times New Roman" w:cs="Arial"/>
              <w:sz w:val="20"/>
              <w:szCs w:val="20"/>
              <w:lang w:eastAsia="de-DE"/>
            </w:rPr>
          </w:pPr>
        </w:p>
      </w:tc>
    </w:tr>
  </w:tbl>
  <w:p w14:paraId="2ED90389" w14:textId="77777777" w:rsidR="00FF2A11" w:rsidRPr="00FF2A11" w:rsidRDefault="00FF2A11" w:rsidP="00FF2A11">
    <w:pPr>
      <w:tabs>
        <w:tab w:val="center" w:pos="4536"/>
        <w:tab w:val="right" w:pos="9072"/>
      </w:tabs>
      <w:spacing w:after="0" w:line="240" w:lineRule="auto"/>
      <w:rPr>
        <w:rFonts w:eastAsia="Times New Roman" w:cs="Times New Roman"/>
        <w:color w:val="4B4B4D" w:themeColor="accent1"/>
        <w:sz w:val="16"/>
        <w:szCs w:val="20"/>
        <w:lang w:eastAsia="de-DE"/>
      </w:rPr>
    </w:pPr>
  </w:p>
  <w:p w14:paraId="203B3F6B" w14:textId="77777777" w:rsidR="00C24F30" w:rsidRPr="00FF2A11" w:rsidRDefault="00C24F30" w:rsidP="00FF2A1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7" w:type="dxa"/>
      <w:tblInd w:w="1" w:type="dxa"/>
      <w:tblLook w:val="01E0" w:firstRow="1" w:lastRow="1" w:firstColumn="1" w:lastColumn="1" w:noHBand="0" w:noVBand="0"/>
    </w:tblPr>
    <w:tblGrid>
      <w:gridCol w:w="4213"/>
      <w:gridCol w:w="5074"/>
    </w:tblGrid>
    <w:tr w:rsidR="00E9272C" w:rsidRPr="005F37A8" w14:paraId="7AD72960" w14:textId="77777777" w:rsidTr="00526F7C">
      <w:tc>
        <w:tcPr>
          <w:tcW w:w="4680" w:type="dxa"/>
          <w:vAlign w:val="bottom"/>
        </w:tcPr>
        <w:p w14:paraId="5C1CC2C1" w14:textId="0E5C81DA" w:rsidR="00C24F30" w:rsidRDefault="00C24F30" w:rsidP="00005E76">
          <w:pPr>
            <w:pStyle w:val="Fuzeile"/>
            <w:ind w:left="198"/>
          </w:pPr>
          <w:r>
            <w:t xml:space="preserve">Author: </w:t>
          </w:r>
          <w:r w:rsidR="00C85B4A">
            <w:fldChar w:fldCharType="begin"/>
          </w:r>
          <w:r w:rsidR="00C85B4A">
            <w:instrText xml:space="preserve"> LASTSAVEDBY </w:instrText>
          </w:r>
          <w:r w:rsidR="00C85B4A">
            <w:fldChar w:fldCharType="separate"/>
          </w:r>
          <w:r w:rsidR="00810565">
            <w:t>Nina FIRGO</w:t>
          </w:r>
          <w:r w:rsidR="00C85B4A">
            <w:fldChar w:fldCharType="end"/>
          </w:r>
        </w:p>
      </w:tc>
      <w:tc>
        <w:tcPr>
          <w:tcW w:w="4607" w:type="dxa"/>
          <w:vAlign w:val="center"/>
        </w:tcPr>
        <w:p w14:paraId="56685023" w14:textId="0A2E87BC" w:rsidR="00C24F30" w:rsidRPr="005F37A8" w:rsidRDefault="00C71AAC" w:rsidP="00005E76">
          <w:pPr>
            <w:pStyle w:val="Fuzeile"/>
            <w:ind w:right="197"/>
            <w:jc w:val="right"/>
            <w:rPr>
              <w:lang w:val="de-DE"/>
            </w:rPr>
          </w:pPr>
          <w:r>
            <w:fldChar w:fldCharType="begin"/>
          </w:r>
          <w:r w:rsidRPr="005F37A8">
            <w:rPr>
              <w:lang w:val="de-DE"/>
            </w:rPr>
            <w:instrText xml:space="preserve"> FILENAME </w:instrText>
          </w:r>
          <w:r>
            <w:fldChar w:fldCharType="separate"/>
          </w:r>
          <w:r w:rsidR="00810565" w:rsidRPr="005F37A8">
            <w:rPr>
              <w:lang w:val="de-DE"/>
            </w:rPr>
            <w:t>20260331_PA_proQ_Markenvorstellung_PRINT_Pressefrühstück</w:t>
          </w:r>
          <w:r>
            <w:fldChar w:fldCharType="end"/>
          </w:r>
        </w:p>
      </w:tc>
    </w:tr>
    <w:tr w:rsidR="00E9272C" w14:paraId="0D64487A" w14:textId="77777777" w:rsidTr="00526F7C">
      <w:tc>
        <w:tcPr>
          <w:tcW w:w="4680" w:type="dxa"/>
          <w:vAlign w:val="bottom"/>
        </w:tcPr>
        <w:p w14:paraId="2B5B3FD6" w14:textId="77777777" w:rsidR="00C24F30" w:rsidRDefault="00C24F30" w:rsidP="00005E76">
          <w:pPr>
            <w:pStyle w:val="Fuzeile"/>
            <w:ind w:left="198"/>
          </w:pPr>
          <w:r>
            <w:t>Form 10-107d_V53</w:t>
          </w:r>
        </w:p>
      </w:tc>
      <w:tc>
        <w:tcPr>
          <w:tcW w:w="4607" w:type="dxa"/>
          <w:vAlign w:val="center"/>
        </w:tcPr>
        <w:p w14:paraId="66ACC73C" w14:textId="77777777" w:rsidR="00C24F30" w:rsidRDefault="00C24F30" w:rsidP="00005E76">
          <w:pPr>
            <w:pStyle w:val="Fuzeile"/>
            <w:tabs>
              <w:tab w:val="left" w:pos="4194"/>
            </w:tabs>
            <w:ind w:right="198"/>
            <w:jc w:val="right"/>
          </w:pPr>
          <w:r>
            <w:t xml:space="preserve">Page </w:t>
          </w:r>
          <w:r>
            <w:fldChar w:fldCharType="begin"/>
          </w:r>
          <w:r>
            <w:instrText xml:space="preserve"> PAGE </w:instrText>
          </w:r>
          <w:r>
            <w:fldChar w:fldCharType="separate"/>
          </w:r>
          <w:r>
            <w:t>1</w:t>
          </w:r>
          <w:r>
            <w:fldChar w:fldCharType="end"/>
          </w:r>
          <w:r>
            <w:t xml:space="preserve"> of </w:t>
          </w:r>
          <w:r>
            <w:fldChar w:fldCharType="begin"/>
          </w:r>
          <w:r>
            <w:instrText>NUMPAGES</w:instrText>
          </w:r>
          <w:r>
            <w:fldChar w:fldCharType="separate"/>
          </w:r>
          <w:r w:rsidR="0012529B">
            <w:t>1</w:t>
          </w:r>
          <w:r>
            <w:fldChar w:fldCharType="end"/>
          </w:r>
        </w:p>
      </w:tc>
    </w:tr>
    <w:tr w:rsidR="00292B8A" w:rsidRPr="007C18C9" w14:paraId="0614772F" w14:textId="77777777" w:rsidTr="00526F7C">
      <w:trPr>
        <w:trHeight w:hRule="exact" w:val="425"/>
      </w:trPr>
      <w:tc>
        <w:tcPr>
          <w:tcW w:w="9287" w:type="dxa"/>
          <w:gridSpan w:val="2"/>
          <w:vAlign w:val="center"/>
        </w:tcPr>
        <w:p w14:paraId="5B3D3793" w14:textId="77777777" w:rsidR="00C24F30" w:rsidRDefault="00C24F30" w:rsidP="00005E76">
          <w:pPr>
            <w:spacing w:after="0" w:line="240" w:lineRule="auto"/>
            <w:jc w:val="center"/>
            <w:rPr>
              <w:rFonts w:cs="Arial"/>
              <w:spacing w:val="-4"/>
              <w:sz w:val="12"/>
              <w:szCs w:val="12"/>
            </w:rPr>
          </w:pPr>
          <w:r w:rsidRPr="005F37A8">
            <w:rPr>
              <w:b/>
              <w:sz w:val="12"/>
              <w:lang w:val="de-DE"/>
            </w:rPr>
            <w:t>KNAPP Information Management GmbH</w:t>
          </w:r>
          <w:r w:rsidRPr="005F37A8">
            <w:rPr>
              <w:sz w:val="12"/>
              <w:lang w:val="de-DE"/>
            </w:rPr>
            <w:t xml:space="preserve"> • Ein Unternehmen der KNAPP AG • Neuschloss 1 •  8142 Wundschuh • Austria • Tel: +43 316 495 4100 • UID-Nr. </w:t>
          </w:r>
          <w:r>
            <w:rPr>
              <w:sz w:val="12"/>
            </w:rPr>
            <w:t>ATU47383102</w:t>
          </w:r>
        </w:p>
        <w:p w14:paraId="5689F8A3" w14:textId="77777777" w:rsidR="00C24F30" w:rsidRPr="00E9272C" w:rsidRDefault="00C24F30" w:rsidP="00005E76">
          <w:pPr>
            <w:spacing w:after="0" w:line="240" w:lineRule="auto"/>
            <w:jc w:val="center"/>
            <w:rPr>
              <w:rFonts w:cs="Arial"/>
              <w:b/>
              <w:bCs/>
              <w:spacing w:val="-4"/>
              <w:sz w:val="12"/>
              <w:szCs w:val="12"/>
            </w:rPr>
          </w:pPr>
          <w:r>
            <w:rPr>
              <w:sz w:val="12"/>
            </w:rPr>
            <w:t>FN: 182194h • Salzburger Sparkasse Bank AG • Kto-Nr. 06605003066 • BLZ 20404 • IBAN: AT782040406605003066 • BIC: SBGSAT2S</w:t>
          </w:r>
        </w:p>
      </w:tc>
    </w:tr>
    <w:tr w:rsidR="00106845" w:rsidRPr="007C18C9" w14:paraId="0C03B5AA" w14:textId="77777777" w:rsidTr="00526F7C">
      <w:trPr>
        <w:trHeight w:hRule="exact" w:val="113"/>
      </w:trPr>
      <w:tc>
        <w:tcPr>
          <w:tcW w:w="9287" w:type="dxa"/>
          <w:gridSpan w:val="2"/>
          <w:shd w:val="clear" w:color="auto" w:fill="808080"/>
          <w:vAlign w:val="center"/>
        </w:tcPr>
        <w:p w14:paraId="5A2D041D" w14:textId="77777777" w:rsidR="00C24F30" w:rsidRPr="00E9272C" w:rsidRDefault="00C24F30" w:rsidP="00005E76">
          <w:pPr>
            <w:jc w:val="center"/>
            <w:rPr>
              <w:rFonts w:cs="Arial"/>
              <w:b/>
              <w:bCs/>
              <w:spacing w:val="-4"/>
              <w:sz w:val="12"/>
              <w:szCs w:val="12"/>
            </w:rPr>
          </w:pPr>
        </w:p>
      </w:tc>
    </w:tr>
  </w:tbl>
  <w:p w14:paraId="055CE82B" w14:textId="77777777" w:rsidR="00C24F30" w:rsidRPr="00E9272C" w:rsidRDefault="00C24F30">
    <w:pPr>
      <w:pStyle w:val="Fuzeile"/>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0B5A5" w14:textId="77777777" w:rsidR="007635DB" w:rsidRDefault="007635DB">
      <w:r>
        <w:separator/>
      </w:r>
    </w:p>
  </w:footnote>
  <w:footnote w:type="continuationSeparator" w:id="0">
    <w:p w14:paraId="038908BC" w14:textId="77777777" w:rsidR="007635DB" w:rsidRDefault="007635DB">
      <w:r>
        <w:continuationSeparator/>
      </w:r>
    </w:p>
  </w:footnote>
  <w:footnote w:type="continuationNotice" w:id="1">
    <w:p w14:paraId="71BF9E11" w14:textId="77777777" w:rsidR="007635DB" w:rsidRDefault="007635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FA75C" w14:textId="77777777" w:rsidR="00FF2A11" w:rsidRDefault="00FF2A1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24" w:type="dxa"/>
      <w:tblInd w:w="113" w:type="dxa"/>
      <w:tblLook w:val="01E0" w:firstRow="1" w:lastRow="1" w:firstColumn="1" w:lastColumn="1" w:noHBand="0" w:noVBand="0"/>
    </w:tblPr>
    <w:tblGrid>
      <w:gridCol w:w="4612"/>
      <w:gridCol w:w="4612"/>
    </w:tblGrid>
    <w:tr w:rsidR="006D0DF4" w:rsidRPr="00FF2A11" w14:paraId="0424CD4A" w14:textId="77777777">
      <w:trPr>
        <w:trHeight w:val="223"/>
      </w:trPr>
      <w:tc>
        <w:tcPr>
          <w:tcW w:w="9224" w:type="dxa"/>
          <w:gridSpan w:val="2"/>
          <w:shd w:val="clear" w:color="auto" w:fill="FFFFFF"/>
          <w:vAlign w:val="bottom"/>
        </w:tcPr>
        <w:p w14:paraId="41CD82EE" w14:textId="77777777" w:rsidR="00FF2A11" w:rsidRPr="00FF2A11" w:rsidRDefault="00FF2A11" w:rsidP="00FF2A11">
          <w:pPr>
            <w:tabs>
              <w:tab w:val="left" w:pos="2796"/>
              <w:tab w:val="left" w:pos="3204"/>
              <w:tab w:val="center" w:pos="4536"/>
              <w:tab w:val="left" w:pos="6039"/>
              <w:tab w:val="right" w:pos="9072"/>
            </w:tabs>
            <w:spacing w:after="0" w:line="240" w:lineRule="auto"/>
            <w:ind w:firstLine="113"/>
            <w:jc w:val="right"/>
            <w:rPr>
              <w:rFonts w:eastAsia="Times New Roman" w:cs="Arial"/>
              <w:color w:val="878889"/>
              <w:sz w:val="18"/>
              <w:szCs w:val="18"/>
              <w:lang w:eastAsia="de-DE"/>
            </w:rPr>
          </w:pPr>
        </w:p>
      </w:tc>
    </w:tr>
    <w:tr w:rsidR="006D0DF4" w:rsidRPr="00FF2A11" w14:paraId="5AA28A76" w14:textId="77777777">
      <w:trPr>
        <w:trHeight w:val="468"/>
      </w:trPr>
      <w:tc>
        <w:tcPr>
          <w:tcW w:w="9224" w:type="dxa"/>
          <w:gridSpan w:val="2"/>
          <w:hideMark/>
        </w:tcPr>
        <w:p w14:paraId="12E447C8" w14:textId="13148A74" w:rsidR="00FF2A11" w:rsidRPr="00FF2A11" w:rsidRDefault="00FF2A11" w:rsidP="00FF2A11">
          <w:pPr>
            <w:tabs>
              <w:tab w:val="center" w:pos="4536"/>
              <w:tab w:val="right" w:pos="9072"/>
            </w:tabs>
            <w:spacing w:before="120" w:after="60" w:line="240" w:lineRule="auto"/>
            <w:ind w:right="227"/>
            <w:jc w:val="right"/>
            <w:rPr>
              <w:rFonts w:eastAsia="Times New Roman" w:cs="Arial"/>
              <w:sz w:val="18"/>
              <w:szCs w:val="18"/>
            </w:rPr>
          </w:pPr>
          <w:r>
            <w:rPr>
              <w:noProof/>
              <w:sz w:val="20"/>
            </w:rPr>
            <w:drawing>
              <wp:inline distT="0" distB="0" distL="0" distR="0" wp14:anchorId="5FFE5364" wp14:editId="3CFD275A">
                <wp:extent cx="1203960" cy="398135"/>
                <wp:effectExtent l="0" t="0" r="0" b="2540"/>
                <wp:docPr id="164340672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1169" cy="413746"/>
                        </a:xfrm>
                        <a:prstGeom prst="rect">
                          <a:avLst/>
                        </a:prstGeom>
                        <a:noFill/>
                        <a:ln>
                          <a:noFill/>
                        </a:ln>
                      </pic:spPr>
                    </pic:pic>
                  </a:graphicData>
                </a:graphic>
              </wp:inline>
            </w:drawing>
          </w:r>
        </w:p>
      </w:tc>
    </w:tr>
    <w:tr w:rsidR="006D0DF4" w:rsidRPr="00FF2A11" w14:paraId="245AF394" w14:textId="77777777">
      <w:trPr>
        <w:trHeight w:hRule="exact" w:val="110"/>
      </w:trPr>
      <w:tc>
        <w:tcPr>
          <w:tcW w:w="4612" w:type="dxa"/>
        </w:tcPr>
        <w:p w14:paraId="28A6C3A9" w14:textId="77777777" w:rsidR="00FF2A11" w:rsidRPr="00FF2A11" w:rsidRDefault="00FF2A11" w:rsidP="00FF2A11">
          <w:pPr>
            <w:tabs>
              <w:tab w:val="center" w:pos="4536"/>
              <w:tab w:val="right" w:pos="9072"/>
            </w:tabs>
            <w:spacing w:before="144" w:after="144" w:line="240" w:lineRule="auto"/>
            <w:ind w:firstLine="113"/>
            <w:rPr>
              <w:rFonts w:eastAsia="Times New Roman" w:cs="Arial"/>
              <w:spacing w:val="54"/>
              <w:sz w:val="18"/>
              <w:szCs w:val="18"/>
              <w:lang w:eastAsia="de-DE"/>
            </w:rPr>
          </w:pPr>
        </w:p>
      </w:tc>
      <w:tc>
        <w:tcPr>
          <w:tcW w:w="4612" w:type="dxa"/>
        </w:tcPr>
        <w:p w14:paraId="20ACE85D" w14:textId="77777777" w:rsidR="00FF2A11" w:rsidRPr="00FF2A11" w:rsidRDefault="00FF2A11" w:rsidP="00FF2A11">
          <w:pPr>
            <w:tabs>
              <w:tab w:val="center" w:pos="4536"/>
              <w:tab w:val="right" w:pos="9072"/>
            </w:tabs>
            <w:spacing w:before="144" w:after="144" w:line="240" w:lineRule="auto"/>
            <w:rPr>
              <w:rFonts w:eastAsia="Times New Roman" w:cs="Arial"/>
              <w:spacing w:val="54"/>
              <w:sz w:val="18"/>
              <w:szCs w:val="18"/>
              <w:lang w:eastAsia="de-DE"/>
            </w:rPr>
          </w:pPr>
        </w:p>
      </w:tc>
    </w:tr>
  </w:tbl>
  <w:p w14:paraId="503F4CA8" w14:textId="77777777" w:rsidR="00FF2A11" w:rsidRPr="00FF2A11" w:rsidRDefault="00FF2A11" w:rsidP="00FF2A11">
    <w:pPr>
      <w:tabs>
        <w:tab w:val="center" w:pos="4536"/>
        <w:tab w:val="right" w:pos="9072"/>
      </w:tabs>
      <w:spacing w:after="0" w:line="240" w:lineRule="auto"/>
      <w:ind w:firstLine="113"/>
      <w:rPr>
        <w:rFonts w:eastAsia="Times New Roman" w:cs="Times New Roman"/>
        <w:spacing w:val="54"/>
        <w:sz w:val="18"/>
        <w:szCs w:val="18"/>
        <w:lang w:eastAsia="de-DE"/>
      </w:rPr>
    </w:pPr>
  </w:p>
  <w:p w14:paraId="7BE63301" w14:textId="226B17D5" w:rsidR="00C24F30" w:rsidRPr="00FF2A11" w:rsidRDefault="00C24F30" w:rsidP="00FF2A1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99" w:type="dxa"/>
      <w:jc w:val="center"/>
      <w:tblLook w:val="01E0" w:firstRow="1" w:lastRow="1" w:firstColumn="1" w:lastColumn="1" w:noHBand="0" w:noVBand="0"/>
    </w:tblPr>
    <w:tblGrid>
      <w:gridCol w:w="9299"/>
    </w:tblGrid>
    <w:tr w:rsidR="00C24F30" w14:paraId="381FB731" w14:textId="77777777" w:rsidTr="00995F87">
      <w:trPr>
        <w:trHeight w:hRule="exact" w:val="227"/>
        <w:jc w:val="center"/>
      </w:trPr>
      <w:tc>
        <w:tcPr>
          <w:tcW w:w="9299" w:type="dxa"/>
          <w:shd w:val="clear" w:color="auto" w:fill="808080"/>
          <w:vAlign w:val="bottom"/>
        </w:tcPr>
        <w:p w14:paraId="456E6B85" w14:textId="77777777" w:rsidR="00C24F30" w:rsidRDefault="00C24F30" w:rsidP="00005E76">
          <w:pPr>
            <w:pStyle w:val="Kopfzeile"/>
            <w:tabs>
              <w:tab w:val="clear" w:pos="9072"/>
              <w:tab w:val="left" w:pos="6372"/>
            </w:tabs>
          </w:pPr>
          <w:r>
            <w:rPr>
              <w:color w:val="FFFFFF"/>
            </w:rPr>
            <w:tab/>
          </w:r>
          <w:r>
            <w:rPr>
              <w:color w:val="FFFFFF"/>
            </w:rPr>
            <w:tab/>
            <w:t>www.KNAPP.com</w:t>
          </w:r>
        </w:p>
      </w:tc>
    </w:tr>
    <w:tr w:rsidR="00C24F30" w14:paraId="72CBD7E1" w14:textId="77777777" w:rsidTr="00995F87">
      <w:trPr>
        <w:trHeight w:hRule="exact" w:val="851"/>
        <w:jc w:val="center"/>
      </w:trPr>
      <w:tc>
        <w:tcPr>
          <w:tcW w:w="9299" w:type="dxa"/>
          <w:vAlign w:val="center"/>
        </w:tcPr>
        <w:p w14:paraId="33C39F87" w14:textId="77777777" w:rsidR="00C24F30" w:rsidRDefault="00CA3297" w:rsidP="00005E76">
          <w:pPr>
            <w:pStyle w:val="KopfzeileSeite2"/>
          </w:pPr>
          <w:r>
            <w:rPr>
              <w:noProof/>
            </w:rPr>
            <w:drawing>
              <wp:anchor distT="0" distB="0" distL="114300" distR="114300" simplePos="0" relativeHeight="251658240" behindDoc="0" locked="0" layoutInCell="1" allowOverlap="1" wp14:anchorId="53C56721" wp14:editId="57123F98">
                <wp:simplePos x="0" y="0"/>
                <wp:positionH relativeFrom="column">
                  <wp:posOffset>4004945</wp:posOffset>
                </wp:positionH>
                <wp:positionV relativeFrom="paragraph">
                  <wp:posOffset>77470</wp:posOffset>
                </wp:positionV>
                <wp:extent cx="1295400" cy="431800"/>
                <wp:effectExtent l="0" t="0" r="0" b="6350"/>
                <wp:wrapNone/>
                <wp:docPr id="6" name="Bild 3" descr="Logo_KNAPP_neutral_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KNAPP_neutral_kl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180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tc>
    </w:tr>
  </w:tbl>
  <w:p w14:paraId="1125CAC7" w14:textId="77777777" w:rsidR="00C24F30" w:rsidRDefault="00C24F30">
    <w:pPr>
      <w:pStyle w:val="Kopfzeile"/>
      <w:rPr>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AAA122"/>
    <w:lvl w:ilvl="0">
      <w:start w:val="1"/>
      <w:numFmt w:val="bullet"/>
      <w:pStyle w:val="Aufzhlungszeichen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F504558"/>
    <w:lvl w:ilvl="0">
      <w:start w:val="1"/>
      <w:numFmt w:val="bullet"/>
      <w:pStyle w:val="Aufzhlungszeichen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1ED2A8AC"/>
    <w:lvl w:ilvl="0">
      <w:start w:val="1"/>
      <w:numFmt w:val="bullet"/>
      <w:pStyle w:val="Aufzhlungszeichen"/>
      <w:lvlText w:val=""/>
      <w:lvlJc w:val="left"/>
      <w:pPr>
        <w:tabs>
          <w:tab w:val="num" w:pos="360"/>
        </w:tabs>
        <w:ind w:left="360" w:hanging="360"/>
      </w:pPr>
      <w:rPr>
        <w:rFonts w:ascii="Symbol" w:hAnsi="Symbol" w:hint="default"/>
      </w:rPr>
    </w:lvl>
  </w:abstractNum>
  <w:abstractNum w:abstractNumId="3" w15:restartNumberingAfterBreak="0">
    <w:nsid w:val="080315E0"/>
    <w:multiLevelType w:val="hybridMultilevel"/>
    <w:tmpl w:val="17405A44"/>
    <w:lvl w:ilvl="0" w:tplc="B226E42A">
      <w:start w:val="1"/>
      <w:numFmt w:val="decimal"/>
      <w:pStyle w:val="KAufzaehlungNummerKlammer"/>
      <w:lvlText w:val="(%1)"/>
      <w:lvlJc w:val="left"/>
      <w:pPr>
        <w:tabs>
          <w:tab w:val="num" w:pos="2098"/>
        </w:tabs>
        <w:ind w:left="2098" w:hanging="397"/>
      </w:pPr>
      <w:rPr>
        <w:rFonts w:hint="default"/>
      </w:rPr>
    </w:lvl>
    <w:lvl w:ilvl="1" w:tplc="DE423EEE" w:tentative="1">
      <w:start w:val="1"/>
      <w:numFmt w:val="lowerLetter"/>
      <w:lvlText w:val="%2."/>
      <w:lvlJc w:val="left"/>
      <w:pPr>
        <w:tabs>
          <w:tab w:val="num" w:pos="1440"/>
        </w:tabs>
        <w:ind w:left="1440" w:hanging="360"/>
      </w:pPr>
    </w:lvl>
    <w:lvl w:ilvl="2" w:tplc="84C2721E" w:tentative="1">
      <w:start w:val="1"/>
      <w:numFmt w:val="lowerRoman"/>
      <w:lvlText w:val="%3."/>
      <w:lvlJc w:val="right"/>
      <w:pPr>
        <w:tabs>
          <w:tab w:val="num" w:pos="2160"/>
        </w:tabs>
        <w:ind w:left="2160" w:hanging="180"/>
      </w:pPr>
    </w:lvl>
    <w:lvl w:ilvl="3" w:tplc="53AA27F6" w:tentative="1">
      <w:start w:val="1"/>
      <w:numFmt w:val="decimal"/>
      <w:lvlText w:val="%4."/>
      <w:lvlJc w:val="left"/>
      <w:pPr>
        <w:tabs>
          <w:tab w:val="num" w:pos="2880"/>
        </w:tabs>
        <w:ind w:left="2880" w:hanging="360"/>
      </w:pPr>
    </w:lvl>
    <w:lvl w:ilvl="4" w:tplc="7FFA2C80" w:tentative="1">
      <w:start w:val="1"/>
      <w:numFmt w:val="lowerLetter"/>
      <w:lvlText w:val="%5."/>
      <w:lvlJc w:val="left"/>
      <w:pPr>
        <w:tabs>
          <w:tab w:val="num" w:pos="3600"/>
        </w:tabs>
        <w:ind w:left="3600" w:hanging="360"/>
      </w:pPr>
    </w:lvl>
    <w:lvl w:ilvl="5" w:tplc="9EB2BF66" w:tentative="1">
      <w:start w:val="1"/>
      <w:numFmt w:val="lowerRoman"/>
      <w:lvlText w:val="%6."/>
      <w:lvlJc w:val="right"/>
      <w:pPr>
        <w:tabs>
          <w:tab w:val="num" w:pos="4320"/>
        </w:tabs>
        <w:ind w:left="4320" w:hanging="180"/>
      </w:pPr>
    </w:lvl>
    <w:lvl w:ilvl="6" w:tplc="40C63E74" w:tentative="1">
      <w:start w:val="1"/>
      <w:numFmt w:val="decimal"/>
      <w:lvlText w:val="%7."/>
      <w:lvlJc w:val="left"/>
      <w:pPr>
        <w:tabs>
          <w:tab w:val="num" w:pos="5040"/>
        </w:tabs>
        <w:ind w:left="5040" w:hanging="360"/>
      </w:pPr>
    </w:lvl>
    <w:lvl w:ilvl="7" w:tplc="537E94B6" w:tentative="1">
      <w:start w:val="1"/>
      <w:numFmt w:val="lowerLetter"/>
      <w:lvlText w:val="%8."/>
      <w:lvlJc w:val="left"/>
      <w:pPr>
        <w:tabs>
          <w:tab w:val="num" w:pos="5760"/>
        </w:tabs>
        <w:ind w:left="5760" w:hanging="360"/>
      </w:pPr>
    </w:lvl>
    <w:lvl w:ilvl="8" w:tplc="A3C68B28" w:tentative="1">
      <w:start w:val="1"/>
      <w:numFmt w:val="lowerRoman"/>
      <w:lvlText w:val="%9."/>
      <w:lvlJc w:val="right"/>
      <w:pPr>
        <w:tabs>
          <w:tab w:val="num" w:pos="6480"/>
        </w:tabs>
        <w:ind w:left="6480" w:hanging="180"/>
      </w:pPr>
    </w:lvl>
  </w:abstractNum>
  <w:abstractNum w:abstractNumId="4" w15:restartNumberingAfterBreak="0">
    <w:nsid w:val="23A820E8"/>
    <w:multiLevelType w:val="hybridMultilevel"/>
    <w:tmpl w:val="60AE6868"/>
    <w:lvl w:ilvl="0" w:tplc="3B9090BC">
      <w:start w:val="1"/>
      <w:numFmt w:val="decimal"/>
      <w:pStyle w:val="KAufzaehlungNummer1E"/>
      <w:lvlText w:val="%1."/>
      <w:lvlJc w:val="left"/>
      <w:pPr>
        <w:tabs>
          <w:tab w:val="num" w:pos="2061"/>
        </w:tabs>
        <w:ind w:left="2061" w:hanging="360"/>
      </w:pPr>
      <w:rPr>
        <w:rFonts w:hint="default"/>
      </w:rPr>
    </w:lvl>
    <w:lvl w:ilvl="1" w:tplc="092E965A">
      <w:start w:val="1"/>
      <w:numFmt w:val="lowerLetter"/>
      <w:lvlText w:val="%2."/>
      <w:lvlJc w:val="left"/>
      <w:pPr>
        <w:tabs>
          <w:tab w:val="num" w:pos="2495"/>
        </w:tabs>
        <w:ind w:left="2495" w:hanging="397"/>
      </w:pPr>
      <w:rPr>
        <w:rFonts w:hint="default"/>
      </w:rPr>
    </w:lvl>
    <w:lvl w:ilvl="2" w:tplc="89667994" w:tentative="1">
      <w:start w:val="1"/>
      <w:numFmt w:val="lowerRoman"/>
      <w:lvlText w:val="%3."/>
      <w:lvlJc w:val="right"/>
      <w:pPr>
        <w:tabs>
          <w:tab w:val="num" w:pos="2160"/>
        </w:tabs>
        <w:ind w:left="2160" w:hanging="180"/>
      </w:pPr>
    </w:lvl>
    <w:lvl w:ilvl="3" w:tplc="942E2596" w:tentative="1">
      <w:start w:val="1"/>
      <w:numFmt w:val="decimal"/>
      <w:lvlText w:val="%4."/>
      <w:lvlJc w:val="left"/>
      <w:pPr>
        <w:tabs>
          <w:tab w:val="num" w:pos="2880"/>
        </w:tabs>
        <w:ind w:left="2880" w:hanging="360"/>
      </w:pPr>
    </w:lvl>
    <w:lvl w:ilvl="4" w:tplc="65D06230" w:tentative="1">
      <w:start w:val="1"/>
      <w:numFmt w:val="lowerLetter"/>
      <w:lvlText w:val="%5."/>
      <w:lvlJc w:val="left"/>
      <w:pPr>
        <w:tabs>
          <w:tab w:val="num" w:pos="3600"/>
        </w:tabs>
        <w:ind w:left="3600" w:hanging="360"/>
      </w:pPr>
    </w:lvl>
    <w:lvl w:ilvl="5" w:tplc="3F82D2A6" w:tentative="1">
      <w:start w:val="1"/>
      <w:numFmt w:val="lowerRoman"/>
      <w:lvlText w:val="%6."/>
      <w:lvlJc w:val="right"/>
      <w:pPr>
        <w:tabs>
          <w:tab w:val="num" w:pos="4320"/>
        </w:tabs>
        <w:ind w:left="4320" w:hanging="180"/>
      </w:pPr>
    </w:lvl>
    <w:lvl w:ilvl="6" w:tplc="E5F6BEBC" w:tentative="1">
      <w:start w:val="1"/>
      <w:numFmt w:val="decimal"/>
      <w:lvlText w:val="%7."/>
      <w:lvlJc w:val="left"/>
      <w:pPr>
        <w:tabs>
          <w:tab w:val="num" w:pos="5040"/>
        </w:tabs>
        <w:ind w:left="5040" w:hanging="360"/>
      </w:pPr>
    </w:lvl>
    <w:lvl w:ilvl="7" w:tplc="A9689674" w:tentative="1">
      <w:start w:val="1"/>
      <w:numFmt w:val="lowerLetter"/>
      <w:lvlText w:val="%8."/>
      <w:lvlJc w:val="left"/>
      <w:pPr>
        <w:tabs>
          <w:tab w:val="num" w:pos="5760"/>
        </w:tabs>
        <w:ind w:left="5760" w:hanging="360"/>
      </w:pPr>
    </w:lvl>
    <w:lvl w:ilvl="8" w:tplc="5538ADC4" w:tentative="1">
      <w:start w:val="1"/>
      <w:numFmt w:val="lowerRoman"/>
      <w:lvlText w:val="%9."/>
      <w:lvlJc w:val="right"/>
      <w:pPr>
        <w:tabs>
          <w:tab w:val="num" w:pos="6480"/>
        </w:tabs>
        <w:ind w:left="6480" w:hanging="180"/>
      </w:pPr>
    </w:lvl>
  </w:abstractNum>
  <w:abstractNum w:abstractNumId="5" w15:restartNumberingAfterBreak="0">
    <w:nsid w:val="24CB39CD"/>
    <w:multiLevelType w:val="multilevel"/>
    <w:tmpl w:val="5908F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C6482D"/>
    <w:multiLevelType w:val="hybridMultilevel"/>
    <w:tmpl w:val="089A615E"/>
    <w:lvl w:ilvl="0" w:tplc="706429E6">
      <w:start w:val="1"/>
      <w:numFmt w:val="bullet"/>
      <w:pStyle w:val="KAufzaehlungZeichen1E"/>
      <w:lvlText w:val=""/>
      <w:lvlJc w:val="left"/>
      <w:pPr>
        <w:tabs>
          <w:tab w:val="num" w:pos="2098"/>
        </w:tabs>
        <w:ind w:left="2098" w:hanging="397"/>
      </w:pPr>
      <w:rPr>
        <w:rFonts w:ascii="Symbol" w:hAnsi="Symbol" w:hint="default"/>
      </w:rPr>
    </w:lvl>
    <w:lvl w:ilvl="1" w:tplc="A51A52F2">
      <w:start w:val="1"/>
      <w:numFmt w:val="bullet"/>
      <w:lvlText w:val="o"/>
      <w:lvlJc w:val="left"/>
      <w:pPr>
        <w:tabs>
          <w:tab w:val="num" w:pos="1440"/>
        </w:tabs>
        <w:ind w:left="1440" w:hanging="360"/>
      </w:pPr>
      <w:rPr>
        <w:rFonts w:ascii="Courier New" w:hAnsi="Courier New" w:cs="Courier New" w:hint="default"/>
      </w:rPr>
    </w:lvl>
    <w:lvl w:ilvl="2" w:tplc="A064C2E4">
      <w:start w:val="1"/>
      <w:numFmt w:val="bullet"/>
      <w:lvlText w:val=""/>
      <w:lvlJc w:val="left"/>
      <w:pPr>
        <w:tabs>
          <w:tab w:val="num" w:pos="2160"/>
        </w:tabs>
        <w:ind w:left="2160" w:hanging="360"/>
      </w:pPr>
      <w:rPr>
        <w:rFonts w:ascii="Wingdings" w:hAnsi="Wingdings" w:hint="default"/>
      </w:rPr>
    </w:lvl>
    <w:lvl w:ilvl="3" w:tplc="21122F16">
      <w:start w:val="1"/>
      <w:numFmt w:val="bullet"/>
      <w:lvlText w:val=""/>
      <w:lvlJc w:val="left"/>
      <w:pPr>
        <w:tabs>
          <w:tab w:val="num" w:pos="2880"/>
        </w:tabs>
        <w:ind w:left="2880" w:hanging="360"/>
      </w:pPr>
      <w:rPr>
        <w:rFonts w:ascii="Symbol" w:hAnsi="Symbol" w:hint="default"/>
      </w:rPr>
    </w:lvl>
    <w:lvl w:ilvl="4" w:tplc="CCAEE44C" w:tentative="1">
      <w:start w:val="1"/>
      <w:numFmt w:val="bullet"/>
      <w:lvlText w:val="o"/>
      <w:lvlJc w:val="left"/>
      <w:pPr>
        <w:tabs>
          <w:tab w:val="num" w:pos="3600"/>
        </w:tabs>
        <w:ind w:left="3600" w:hanging="360"/>
      </w:pPr>
      <w:rPr>
        <w:rFonts w:ascii="Courier New" w:hAnsi="Courier New" w:cs="Courier New" w:hint="default"/>
      </w:rPr>
    </w:lvl>
    <w:lvl w:ilvl="5" w:tplc="F7C267A6" w:tentative="1">
      <w:start w:val="1"/>
      <w:numFmt w:val="bullet"/>
      <w:lvlText w:val=""/>
      <w:lvlJc w:val="left"/>
      <w:pPr>
        <w:tabs>
          <w:tab w:val="num" w:pos="4320"/>
        </w:tabs>
        <w:ind w:left="4320" w:hanging="360"/>
      </w:pPr>
      <w:rPr>
        <w:rFonts w:ascii="Wingdings" w:hAnsi="Wingdings" w:hint="default"/>
      </w:rPr>
    </w:lvl>
    <w:lvl w:ilvl="6" w:tplc="E3326F7C" w:tentative="1">
      <w:start w:val="1"/>
      <w:numFmt w:val="bullet"/>
      <w:lvlText w:val=""/>
      <w:lvlJc w:val="left"/>
      <w:pPr>
        <w:tabs>
          <w:tab w:val="num" w:pos="5040"/>
        </w:tabs>
        <w:ind w:left="5040" w:hanging="360"/>
      </w:pPr>
      <w:rPr>
        <w:rFonts w:ascii="Symbol" w:hAnsi="Symbol" w:hint="default"/>
      </w:rPr>
    </w:lvl>
    <w:lvl w:ilvl="7" w:tplc="6E4CF2F4" w:tentative="1">
      <w:start w:val="1"/>
      <w:numFmt w:val="bullet"/>
      <w:lvlText w:val="o"/>
      <w:lvlJc w:val="left"/>
      <w:pPr>
        <w:tabs>
          <w:tab w:val="num" w:pos="5760"/>
        </w:tabs>
        <w:ind w:left="5760" w:hanging="360"/>
      </w:pPr>
      <w:rPr>
        <w:rFonts w:ascii="Courier New" w:hAnsi="Courier New" w:cs="Courier New" w:hint="default"/>
      </w:rPr>
    </w:lvl>
    <w:lvl w:ilvl="8" w:tplc="1BB6729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23C8A"/>
    <w:multiLevelType w:val="multilevel"/>
    <w:tmpl w:val="CAFA6C5A"/>
    <w:lvl w:ilvl="0">
      <w:start w:val="1"/>
      <w:numFmt w:val="decimal"/>
      <w:pStyle w:val="berschrift1"/>
      <w:lvlText w:val="%1"/>
      <w:lvlJc w:val="left"/>
      <w:pPr>
        <w:tabs>
          <w:tab w:val="num" w:pos="794"/>
        </w:tabs>
        <w:ind w:left="794" w:hanging="794"/>
      </w:pPr>
      <w:rPr>
        <w:rFonts w:hint="default"/>
      </w:rPr>
    </w:lvl>
    <w:lvl w:ilvl="1">
      <w:start w:val="1"/>
      <w:numFmt w:val="decimal"/>
      <w:pStyle w:val="berschrift2"/>
      <w:lvlText w:val="%1.%2"/>
      <w:lvlJc w:val="left"/>
      <w:pPr>
        <w:tabs>
          <w:tab w:val="num" w:pos="794"/>
        </w:tabs>
        <w:ind w:left="794" w:hanging="794"/>
      </w:pPr>
      <w:rPr>
        <w:rFonts w:hint="default"/>
      </w:rPr>
    </w:lvl>
    <w:lvl w:ilvl="2">
      <w:start w:val="1"/>
      <w:numFmt w:val="decimal"/>
      <w:pStyle w:val="berschrift3"/>
      <w:lvlText w:val="%1.%2.%3"/>
      <w:lvlJc w:val="left"/>
      <w:pPr>
        <w:tabs>
          <w:tab w:val="num" w:pos="794"/>
        </w:tabs>
        <w:ind w:left="794" w:hanging="794"/>
      </w:pPr>
      <w:rPr>
        <w:rFonts w:hint="default"/>
      </w:rPr>
    </w:lvl>
    <w:lvl w:ilvl="3">
      <w:start w:val="1"/>
      <w:numFmt w:val="decimal"/>
      <w:pStyle w:val="berschrift4"/>
      <w:lvlText w:val="%1.%2.%3.%4"/>
      <w:lvlJc w:val="left"/>
      <w:pPr>
        <w:tabs>
          <w:tab w:val="num" w:pos="794"/>
        </w:tabs>
        <w:ind w:left="794" w:hanging="79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8" w15:restartNumberingAfterBreak="0">
    <w:nsid w:val="38513F78"/>
    <w:multiLevelType w:val="multilevel"/>
    <w:tmpl w:val="60089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C00D6E"/>
    <w:multiLevelType w:val="hybridMultilevel"/>
    <w:tmpl w:val="D5302C34"/>
    <w:lvl w:ilvl="0" w:tplc="835E2D4E">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46840588"/>
    <w:multiLevelType w:val="hybridMultilevel"/>
    <w:tmpl w:val="839EEDA4"/>
    <w:lvl w:ilvl="0" w:tplc="55FC1C94">
      <w:start w:val="1"/>
      <w:numFmt w:val="bullet"/>
      <w:pStyle w:val="KAufzaehlungZeichen2E"/>
      <w:lvlText w:val=""/>
      <w:lvlJc w:val="left"/>
      <w:pPr>
        <w:tabs>
          <w:tab w:val="num" w:pos="2495"/>
        </w:tabs>
        <w:ind w:left="2495" w:hanging="397"/>
      </w:pPr>
      <w:rPr>
        <w:rFonts w:ascii="Symbol" w:hAnsi="Symbol" w:hint="default"/>
      </w:rPr>
    </w:lvl>
    <w:lvl w:ilvl="1" w:tplc="9E325CB4" w:tentative="1">
      <w:start w:val="1"/>
      <w:numFmt w:val="bullet"/>
      <w:lvlText w:val="o"/>
      <w:lvlJc w:val="left"/>
      <w:pPr>
        <w:tabs>
          <w:tab w:val="num" w:pos="1440"/>
        </w:tabs>
        <w:ind w:left="1440" w:hanging="360"/>
      </w:pPr>
      <w:rPr>
        <w:rFonts w:ascii="Courier New" w:hAnsi="Courier New" w:cs="Courier New" w:hint="default"/>
      </w:rPr>
    </w:lvl>
    <w:lvl w:ilvl="2" w:tplc="C338B308" w:tentative="1">
      <w:start w:val="1"/>
      <w:numFmt w:val="bullet"/>
      <w:lvlText w:val=""/>
      <w:lvlJc w:val="left"/>
      <w:pPr>
        <w:tabs>
          <w:tab w:val="num" w:pos="2160"/>
        </w:tabs>
        <w:ind w:left="2160" w:hanging="360"/>
      </w:pPr>
      <w:rPr>
        <w:rFonts w:ascii="Wingdings" w:hAnsi="Wingdings" w:hint="default"/>
      </w:rPr>
    </w:lvl>
    <w:lvl w:ilvl="3" w:tplc="C292CC94" w:tentative="1">
      <w:start w:val="1"/>
      <w:numFmt w:val="bullet"/>
      <w:lvlText w:val=""/>
      <w:lvlJc w:val="left"/>
      <w:pPr>
        <w:tabs>
          <w:tab w:val="num" w:pos="2880"/>
        </w:tabs>
        <w:ind w:left="2880" w:hanging="360"/>
      </w:pPr>
      <w:rPr>
        <w:rFonts w:ascii="Symbol" w:hAnsi="Symbol" w:hint="default"/>
      </w:rPr>
    </w:lvl>
    <w:lvl w:ilvl="4" w:tplc="E610987E" w:tentative="1">
      <w:start w:val="1"/>
      <w:numFmt w:val="bullet"/>
      <w:lvlText w:val="o"/>
      <w:lvlJc w:val="left"/>
      <w:pPr>
        <w:tabs>
          <w:tab w:val="num" w:pos="3600"/>
        </w:tabs>
        <w:ind w:left="3600" w:hanging="360"/>
      </w:pPr>
      <w:rPr>
        <w:rFonts w:ascii="Courier New" w:hAnsi="Courier New" w:cs="Courier New" w:hint="default"/>
      </w:rPr>
    </w:lvl>
    <w:lvl w:ilvl="5" w:tplc="C35E986A" w:tentative="1">
      <w:start w:val="1"/>
      <w:numFmt w:val="bullet"/>
      <w:lvlText w:val=""/>
      <w:lvlJc w:val="left"/>
      <w:pPr>
        <w:tabs>
          <w:tab w:val="num" w:pos="4320"/>
        </w:tabs>
        <w:ind w:left="4320" w:hanging="360"/>
      </w:pPr>
      <w:rPr>
        <w:rFonts w:ascii="Wingdings" w:hAnsi="Wingdings" w:hint="default"/>
      </w:rPr>
    </w:lvl>
    <w:lvl w:ilvl="6" w:tplc="B748C252" w:tentative="1">
      <w:start w:val="1"/>
      <w:numFmt w:val="bullet"/>
      <w:lvlText w:val=""/>
      <w:lvlJc w:val="left"/>
      <w:pPr>
        <w:tabs>
          <w:tab w:val="num" w:pos="5040"/>
        </w:tabs>
        <w:ind w:left="5040" w:hanging="360"/>
      </w:pPr>
      <w:rPr>
        <w:rFonts w:ascii="Symbol" w:hAnsi="Symbol" w:hint="default"/>
      </w:rPr>
    </w:lvl>
    <w:lvl w:ilvl="7" w:tplc="6BB8D020" w:tentative="1">
      <w:start w:val="1"/>
      <w:numFmt w:val="bullet"/>
      <w:lvlText w:val="o"/>
      <w:lvlJc w:val="left"/>
      <w:pPr>
        <w:tabs>
          <w:tab w:val="num" w:pos="5760"/>
        </w:tabs>
        <w:ind w:left="5760" w:hanging="360"/>
      </w:pPr>
      <w:rPr>
        <w:rFonts w:ascii="Courier New" w:hAnsi="Courier New" w:cs="Courier New" w:hint="default"/>
      </w:rPr>
    </w:lvl>
    <w:lvl w:ilvl="8" w:tplc="EE54BE2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192A60"/>
    <w:multiLevelType w:val="hybridMultilevel"/>
    <w:tmpl w:val="344A77EC"/>
    <w:lvl w:ilvl="0" w:tplc="1A7660BA">
      <w:start w:val="1"/>
      <w:numFmt w:val="decimal"/>
      <w:pStyle w:val="Nummerierung"/>
      <w:lvlText w:val="%1)"/>
      <w:lvlJc w:val="left"/>
      <w:pPr>
        <w:tabs>
          <w:tab w:val="num" w:pos="644"/>
        </w:tabs>
        <w:ind w:left="644"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5D62B48"/>
    <w:multiLevelType w:val="hybridMultilevel"/>
    <w:tmpl w:val="05A6305A"/>
    <w:lvl w:ilvl="0" w:tplc="E954ECC0">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06B2EDA"/>
    <w:multiLevelType w:val="hybridMultilevel"/>
    <w:tmpl w:val="454E5336"/>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2A503F8"/>
    <w:multiLevelType w:val="hybridMultilevel"/>
    <w:tmpl w:val="C0BA12BE"/>
    <w:lvl w:ilvl="0" w:tplc="487ABD5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48F63AB"/>
    <w:multiLevelType w:val="hybridMultilevel"/>
    <w:tmpl w:val="273A3512"/>
    <w:lvl w:ilvl="0" w:tplc="F224DE0C">
      <w:start w:val="1"/>
      <w:numFmt w:val="ordinal"/>
      <w:lvlText w:val="%1"/>
      <w:lvlJc w:val="left"/>
      <w:pPr>
        <w:tabs>
          <w:tab w:val="num" w:pos="2098"/>
        </w:tabs>
        <w:ind w:left="2098" w:hanging="397"/>
      </w:pPr>
      <w:rPr>
        <w:rFonts w:hint="default"/>
      </w:rPr>
    </w:lvl>
    <w:lvl w:ilvl="1" w:tplc="FE8AC220">
      <w:start w:val="1"/>
      <w:numFmt w:val="lowerLetter"/>
      <w:pStyle w:val="KAufzaehlungNummer2E"/>
      <w:lvlText w:val="%2."/>
      <w:lvlJc w:val="left"/>
      <w:pPr>
        <w:tabs>
          <w:tab w:val="num" w:pos="2495"/>
        </w:tabs>
        <w:ind w:left="2495" w:hanging="397"/>
      </w:pPr>
      <w:rPr>
        <w:rFonts w:hint="default"/>
      </w:rPr>
    </w:lvl>
    <w:lvl w:ilvl="2" w:tplc="D63C53CC" w:tentative="1">
      <w:start w:val="1"/>
      <w:numFmt w:val="lowerRoman"/>
      <w:lvlText w:val="%3."/>
      <w:lvlJc w:val="right"/>
      <w:pPr>
        <w:tabs>
          <w:tab w:val="num" w:pos="3861"/>
        </w:tabs>
        <w:ind w:left="3861" w:hanging="180"/>
      </w:pPr>
    </w:lvl>
    <w:lvl w:ilvl="3" w:tplc="291EBF78" w:tentative="1">
      <w:start w:val="1"/>
      <w:numFmt w:val="decimal"/>
      <w:lvlText w:val="%4."/>
      <w:lvlJc w:val="left"/>
      <w:pPr>
        <w:tabs>
          <w:tab w:val="num" w:pos="4581"/>
        </w:tabs>
        <w:ind w:left="4581" w:hanging="360"/>
      </w:pPr>
    </w:lvl>
    <w:lvl w:ilvl="4" w:tplc="F02ED560" w:tentative="1">
      <w:start w:val="1"/>
      <w:numFmt w:val="lowerLetter"/>
      <w:lvlText w:val="%5."/>
      <w:lvlJc w:val="left"/>
      <w:pPr>
        <w:tabs>
          <w:tab w:val="num" w:pos="5301"/>
        </w:tabs>
        <w:ind w:left="5301" w:hanging="360"/>
      </w:pPr>
    </w:lvl>
    <w:lvl w:ilvl="5" w:tplc="60D2D512" w:tentative="1">
      <w:start w:val="1"/>
      <w:numFmt w:val="lowerRoman"/>
      <w:lvlText w:val="%6."/>
      <w:lvlJc w:val="right"/>
      <w:pPr>
        <w:tabs>
          <w:tab w:val="num" w:pos="6021"/>
        </w:tabs>
        <w:ind w:left="6021" w:hanging="180"/>
      </w:pPr>
    </w:lvl>
    <w:lvl w:ilvl="6" w:tplc="97ECDA04" w:tentative="1">
      <w:start w:val="1"/>
      <w:numFmt w:val="decimal"/>
      <w:lvlText w:val="%7."/>
      <w:lvlJc w:val="left"/>
      <w:pPr>
        <w:tabs>
          <w:tab w:val="num" w:pos="6741"/>
        </w:tabs>
        <w:ind w:left="6741" w:hanging="360"/>
      </w:pPr>
    </w:lvl>
    <w:lvl w:ilvl="7" w:tplc="72FED734" w:tentative="1">
      <w:start w:val="1"/>
      <w:numFmt w:val="lowerLetter"/>
      <w:lvlText w:val="%8."/>
      <w:lvlJc w:val="left"/>
      <w:pPr>
        <w:tabs>
          <w:tab w:val="num" w:pos="7461"/>
        </w:tabs>
        <w:ind w:left="7461" w:hanging="360"/>
      </w:pPr>
    </w:lvl>
    <w:lvl w:ilvl="8" w:tplc="A52058DA" w:tentative="1">
      <w:start w:val="1"/>
      <w:numFmt w:val="lowerRoman"/>
      <w:lvlText w:val="%9."/>
      <w:lvlJc w:val="right"/>
      <w:pPr>
        <w:tabs>
          <w:tab w:val="num" w:pos="8181"/>
        </w:tabs>
        <w:ind w:left="8181" w:hanging="180"/>
      </w:pPr>
    </w:lvl>
  </w:abstractNum>
  <w:num w:numId="1" w16cid:durableId="1771050876">
    <w:abstractNumId w:val="6"/>
  </w:num>
  <w:num w:numId="2" w16cid:durableId="836841948">
    <w:abstractNumId w:val="15"/>
  </w:num>
  <w:num w:numId="3" w16cid:durableId="837503658">
    <w:abstractNumId w:val="2"/>
  </w:num>
  <w:num w:numId="4" w16cid:durableId="1340157427">
    <w:abstractNumId w:val="1"/>
  </w:num>
  <w:num w:numId="5" w16cid:durableId="184029320">
    <w:abstractNumId w:val="0"/>
  </w:num>
  <w:num w:numId="6" w16cid:durableId="1994942724">
    <w:abstractNumId w:val="10"/>
  </w:num>
  <w:num w:numId="7" w16cid:durableId="445392161">
    <w:abstractNumId w:val="4"/>
  </w:num>
  <w:num w:numId="8" w16cid:durableId="425228182">
    <w:abstractNumId w:val="3"/>
  </w:num>
  <w:num w:numId="9" w16cid:durableId="1679573655">
    <w:abstractNumId w:val="11"/>
  </w:num>
  <w:num w:numId="10" w16cid:durableId="1181551592">
    <w:abstractNumId w:val="7"/>
  </w:num>
  <w:num w:numId="11" w16cid:durableId="2107261332">
    <w:abstractNumId w:val="9"/>
  </w:num>
  <w:num w:numId="12" w16cid:durableId="831408582">
    <w:abstractNumId w:val="14"/>
  </w:num>
  <w:num w:numId="13" w16cid:durableId="1137407347">
    <w:abstractNumId w:val="12"/>
  </w:num>
  <w:num w:numId="14" w16cid:durableId="215051083">
    <w:abstractNumId w:val="13"/>
  </w:num>
  <w:num w:numId="15" w16cid:durableId="943152690">
    <w:abstractNumId w:val="8"/>
  </w:num>
  <w:num w:numId="16" w16cid:durableId="203183477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CF9"/>
    <w:rsid w:val="000003EA"/>
    <w:rsid w:val="00005CA1"/>
    <w:rsid w:val="00005E76"/>
    <w:rsid w:val="00007C66"/>
    <w:rsid w:val="00012F21"/>
    <w:rsid w:val="00026AA9"/>
    <w:rsid w:val="00046258"/>
    <w:rsid w:val="00051B06"/>
    <w:rsid w:val="00062808"/>
    <w:rsid w:val="000632CB"/>
    <w:rsid w:val="00070D35"/>
    <w:rsid w:val="00075CFE"/>
    <w:rsid w:val="00076711"/>
    <w:rsid w:val="0009054D"/>
    <w:rsid w:val="00093073"/>
    <w:rsid w:val="00093A06"/>
    <w:rsid w:val="000A3E80"/>
    <w:rsid w:val="000B7A21"/>
    <w:rsid w:val="000C7373"/>
    <w:rsid w:val="000D0B2F"/>
    <w:rsid w:val="000D5979"/>
    <w:rsid w:val="000F05A5"/>
    <w:rsid w:val="000F7FE2"/>
    <w:rsid w:val="00100A3A"/>
    <w:rsid w:val="0010369F"/>
    <w:rsid w:val="00106845"/>
    <w:rsid w:val="00114074"/>
    <w:rsid w:val="00115928"/>
    <w:rsid w:val="00120FFC"/>
    <w:rsid w:val="0012529B"/>
    <w:rsid w:val="00126A01"/>
    <w:rsid w:val="001272F4"/>
    <w:rsid w:val="00140BD2"/>
    <w:rsid w:val="0015335C"/>
    <w:rsid w:val="00155193"/>
    <w:rsid w:val="001627C7"/>
    <w:rsid w:val="00162CA9"/>
    <w:rsid w:val="001657E0"/>
    <w:rsid w:val="00167CD8"/>
    <w:rsid w:val="001748CA"/>
    <w:rsid w:val="00177FF8"/>
    <w:rsid w:val="0018263A"/>
    <w:rsid w:val="00185F52"/>
    <w:rsid w:val="00195A77"/>
    <w:rsid w:val="00197D52"/>
    <w:rsid w:val="001A1823"/>
    <w:rsid w:val="001A1A7E"/>
    <w:rsid w:val="001A48D8"/>
    <w:rsid w:val="001A51FB"/>
    <w:rsid w:val="001A6917"/>
    <w:rsid w:val="001B49D2"/>
    <w:rsid w:val="001C1C05"/>
    <w:rsid w:val="001D2DED"/>
    <w:rsid w:val="001F421E"/>
    <w:rsid w:val="001F52E9"/>
    <w:rsid w:val="0020407F"/>
    <w:rsid w:val="00216BDC"/>
    <w:rsid w:val="00223621"/>
    <w:rsid w:val="00226109"/>
    <w:rsid w:val="00226DB1"/>
    <w:rsid w:val="00226FB3"/>
    <w:rsid w:val="00235AA1"/>
    <w:rsid w:val="002510B5"/>
    <w:rsid w:val="00255FBD"/>
    <w:rsid w:val="002819B6"/>
    <w:rsid w:val="0028749F"/>
    <w:rsid w:val="00292B8A"/>
    <w:rsid w:val="00293B20"/>
    <w:rsid w:val="002B68A2"/>
    <w:rsid w:val="002C659A"/>
    <w:rsid w:val="002D07B5"/>
    <w:rsid w:val="002E0C67"/>
    <w:rsid w:val="003015E9"/>
    <w:rsid w:val="00301F33"/>
    <w:rsid w:val="00311E70"/>
    <w:rsid w:val="003144C3"/>
    <w:rsid w:val="00335238"/>
    <w:rsid w:val="0033551D"/>
    <w:rsid w:val="00337297"/>
    <w:rsid w:val="003416CF"/>
    <w:rsid w:val="003422C6"/>
    <w:rsid w:val="003430A8"/>
    <w:rsid w:val="003457B8"/>
    <w:rsid w:val="00352CB5"/>
    <w:rsid w:val="00364AAF"/>
    <w:rsid w:val="00367A9C"/>
    <w:rsid w:val="00375F52"/>
    <w:rsid w:val="00390125"/>
    <w:rsid w:val="0039556B"/>
    <w:rsid w:val="003A0038"/>
    <w:rsid w:val="003A78EA"/>
    <w:rsid w:val="003B22FF"/>
    <w:rsid w:val="003B67D8"/>
    <w:rsid w:val="003B7675"/>
    <w:rsid w:val="003C5515"/>
    <w:rsid w:val="003D1EFF"/>
    <w:rsid w:val="003E4BFB"/>
    <w:rsid w:val="003E6098"/>
    <w:rsid w:val="003F067C"/>
    <w:rsid w:val="003F483C"/>
    <w:rsid w:val="00400A53"/>
    <w:rsid w:val="00402182"/>
    <w:rsid w:val="00413855"/>
    <w:rsid w:val="004314CD"/>
    <w:rsid w:val="00446981"/>
    <w:rsid w:val="0044753B"/>
    <w:rsid w:val="00447926"/>
    <w:rsid w:val="0046513C"/>
    <w:rsid w:val="004701AF"/>
    <w:rsid w:val="004723BD"/>
    <w:rsid w:val="0047553C"/>
    <w:rsid w:val="00475F72"/>
    <w:rsid w:val="0047658C"/>
    <w:rsid w:val="00482B15"/>
    <w:rsid w:val="0048380F"/>
    <w:rsid w:val="0048700F"/>
    <w:rsid w:val="004B084D"/>
    <w:rsid w:val="004C50FF"/>
    <w:rsid w:val="004C747D"/>
    <w:rsid w:val="004D4209"/>
    <w:rsid w:val="004F1014"/>
    <w:rsid w:val="00501207"/>
    <w:rsid w:val="005127AC"/>
    <w:rsid w:val="0051391D"/>
    <w:rsid w:val="0052355F"/>
    <w:rsid w:val="0052377B"/>
    <w:rsid w:val="00526F7C"/>
    <w:rsid w:val="0053615D"/>
    <w:rsid w:val="00547597"/>
    <w:rsid w:val="00554298"/>
    <w:rsid w:val="00573D7C"/>
    <w:rsid w:val="0057691C"/>
    <w:rsid w:val="005839AF"/>
    <w:rsid w:val="00592129"/>
    <w:rsid w:val="0059591F"/>
    <w:rsid w:val="005A4F16"/>
    <w:rsid w:val="005A643D"/>
    <w:rsid w:val="005A67B0"/>
    <w:rsid w:val="005B15AD"/>
    <w:rsid w:val="005B25E5"/>
    <w:rsid w:val="005C5901"/>
    <w:rsid w:val="005D3829"/>
    <w:rsid w:val="005D6B6E"/>
    <w:rsid w:val="005F19F1"/>
    <w:rsid w:val="005F37A8"/>
    <w:rsid w:val="005F4ED5"/>
    <w:rsid w:val="00611F75"/>
    <w:rsid w:val="006272A1"/>
    <w:rsid w:val="00627B92"/>
    <w:rsid w:val="006438F1"/>
    <w:rsid w:val="006530B7"/>
    <w:rsid w:val="00661E98"/>
    <w:rsid w:val="0066564D"/>
    <w:rsid w:val="00665EDB"/>
    <w:rsid w:val="00671E53"/>
    <w:rsid w:val="006753E9"/>
    <w:rsid w:val="006B7621"/>
    <w:rsid w:val="006C35B6"/>
    <w:rsid w:val="006D0DF4"/>
    <w:rsid w:val="006D4207"/>
    <w:rsid w:val="006E12CD"/>
    <w:rsid w:val="006E225E"/>
    <w:rsid w:val="006F063E"/>
    <w:rsid w:val="006F088E"/>
    <w:rsid w:val="006F0D21"/>
    <w:rsid w:val="0071111A"/>
    <w:rsid w:val="007160D5"/>
    <w:rsid w:val="00732628"/>
    <w:rsid w:val="0074461B"/>
    <w:rsid w:val="00745338"/>
    <w:rsid w:val="00752FE3"/>
    <w:rsid w:val="00754C94"/>
    <w:rsid w:val="007635DB"/>
    <w:rsid w:val="00764BA9"/>
    <w:rsid w:val="00777956"/>
    <w:rsid w:val="0078543E"/>
    <w:rsid w:val="00795AD6"/>
    <w:rsid w:val="007A7071"/>
    <w:rsid w:val="007B5AA5"/>
    <w:rsid w:val="007B7616"/>
    <w:rsid w:val="007C18C9"/>
    <w:rsid w:val="007C259A"/>
    <w:rsid w:val="007C5EE5"/>
    <w:rsid w:val="007C760C"/>
    <w:rsid w:val="007C78D5"/>
    <w:rsid w:val="007D5190"/>
    <w:rsid w:val="007E6E79"/>
    <w:rsid w:val="007F0084"/>
    <w:rsid w:val="0080312B"/>
    <w:rsid w:val="00810565"/>
    <w:rsid w:val="00816805"/>
    <w:rsid w:val="00826B7E"/>
    <w:rsid w:val="008433C7"/>
    <w:rsid w:val="00845AF5"/>
    <w:rsid w:val="008569BE"/>
    <w:rsid w:val="00857221"/>
    <w:rsid w:val="008646FF"/>
    <w:rsid w:val="008669F3"/>
    <w:rsid w:val="00867895"/>
    <w:rsid w:val="00872450"/>
    <w:rsid w:val="008731F7"/>
    <w:rsid w:val="00873E30"/>
    <w:rsid w:val="00877B15"/>
    <w:rsid w:val="00882426"/>
    <w:rsid w:val="008876AF"/>
    <w:rsid w:val="00894328"/>
    <w:rsid w:val="008A1C34"/>
    <w:rsid w:val="008B3994"/>
    <w:rsid w:val="008C786D"/>
    <w:rsid w:val="008C7F05"/>
    <w:rsid w:val="008D4FE7"/>
    <w:rsid w:val="0090159A"/>
    <w:rsid w:val="00906E45"/>
    <w:rsid w:val="00924FCF"/>
    <w:rsid w:val="0094029E"/>
    <w:rsid w:val="00940AB3"/>
    <w:rsid w:val="00944069"/>
    <w:rsid w:val="00946CFA"/>
    <w:rsid w:val="0095598F"/>
    <w:rsid w:val="009563C0"/>
    <w:rsid w:val="00964ED0"/>
    <w:rsid w:val="009654B7"/>
    <w:rsid w:val="00992A89"/>
    <w:rsid w:val="00995F87"/>
    <w:rsid w:val="009964EB"/>
    <w:rsid w:val="009A0854"/>
    <w:rsid w:val="009C0958"/>
    <w:rsid w:val="009D0172"/>
    <w:rsid w:val="009E18CB"/>
    <w:rsid w:val="009E3466"/>
    <w:rsid w:val="009E4335"/>
    <w:rsid w:val="009F72E2"/>
    <w:rsid w:val="00A000C4"/>
    <w:rsid w:val="00A22B51"/>
    <w:rsid w:val="00A50931"/>
    <w:rsid w:val="00A64ED5"/>
    <w:rsid w:val="00A751BC"/>
    <w:rsid w:val="00A76691"/>
    <w:rsid w:val="00A945C0"/>
    <w:rsid w:val="00A96A7B"/>
    <w:rsid w:val="00AA2947"/>
    <w:rsid w:val="00AC068E"/>
    <w:rsid w:val="00AC306D"/>
    <w:rsid w:val="00AD4404"/>
    <w:rsid w:val="00AE2648"/>
    <w:rsid w:val="00AE2C4A"/>
    <w:rsid w:val="00AE3687"/>
    <w:rsid w:val="00AF6AB7"/>
    <w:rsid w:val="00AF7510"/>
    <w:rsid w:val="00B0331C"/>
    <w:rsid w:val="00B2571D"/>
    <w:rsid w:val="00B303D0"/>
    <w:rsid w:val="00B30B60"/>
    <w:rsid w:val="00B3243E"/>
    <w:rsid w:val="00B334D0"/>
    <w:rsid w:val="00B500CD"/>
    <w:rsid w:val="00B6746E"/>
    <w:rsid w:val="00B73D42"/>
    <w:rsid w:val="00B75E3F"/>
    <w:rsid w:val="00B765FF"/>
    <w:rsid w:val="00B9309A"/>
    <w:rsid w:val="00BA118D"/>
    <w:rsid w:val="00BA2BDC"/>
    <w:rsid w:val="00BA5908"/>
    <w:rsid w:val="00BB151D"/>
    <w:rsid w:val="00BB6999"/>
    <w:rsid w:val="00BB74FA"/>
    <w:rsid w:val="00BD5CFF"/>
    <w:rsid w:val="00BE15F4"/>
    <w:rsid w:val="00BE1F6C"/>
    <w:rsid w:val="00BE4A9C"/>
    <w:rsid w:val="00BF037A"/>
    <w:rsid w:val="00BF0861"/>
    <w:rsid w:val="00C24F30"/>
    <w:rsid w:val="00C266CA"/>
    <w:rsid w:val="00C31207"/>
    <w:rsid w:val="00C35546"/>
    <w:rsid w:val="00C56E97"/>
    <w:rsid w:val="00C6168E"/>
    <w:rsid w:val="00C71079"/>
    <w:rsid w:val="00C71AAC"/>
    <w:rsid w:val="00C7506F"/>
    <w:rsid w:val="00C7613F"/>
    <w:rsid w:val="00C848C9"/>
    <w:rsid w:val="00C85B4A"/>
    <w:rsid w:val="00C97249"/>
    <w:rsid w:val="00CA3297"/>
    <w:rsid w:val="00CA4C05"/>
    <w:rsid w:val="00CB0427"/>
    <w:rsid w:val="00CB3147"/>
    <w:rsid w:val="00CD21E7"/>
    <w:rsid w:val="00CD6630"/>
    <w:rsid w:val="00CE34C0"/>
    <w:rsid w:val="00CF26A0"/>
    <w:rsid w:val="00D01548"/>
    <w:rsid w:val="00D07DEB"/>
    <w:rsid w:val="00D1082F"/>
    <w:rsid w:val="00D137B9"/>
    <w:rsid w:val="00D16667"/>
    <w:rsid w:val="00D20E95"/>
    <w:rsid w:val="00D216A1"/>
    <w:rsid w:val="00D225CC"/>
    <w:rsid w:val="00D24737"/>
    <w:rsid w:val="00D30698"/>
    <w:rsid w:val="00D31A83"/>
    <w:rsid w:val="00D41F75"/>
    <w:rsid w:val="00D47866"/>
    <w:rsid w:val="00D54F99"/>
    <w:rsid w:val="00D56B7A"/>
    <w:rsid w:val="00D64C42"/>
    <w:rsid w:val="00D6531A"/>
    <w:rsid w:val="00D84CF0"/>
    <w:rsid w:val="00D96A85"/>
    <w:rsid w:val="00D96F2D"/>
    <w:rsid w:val="00D97AD1"/>
    <w:rsid w:val="00DA0C92"/>
    <w:rsid w:val="00DA25C8"/>
    <w:rsid w:val="00DB3AF7"/>
    <w:rsid w:val="00DB7069"/>
    <w:rsid w:val="00DD04D8"/>
    <w:rsid w:val="00DD77CD"/>
    <w:rsid w:val="00DE57B4"/>
    <w:rsid w:val="00DF057B"/>
    <w:rsid w:val="00DF7FE0"/>
    <w:rsid w:val="00E01664"/>
    <w:rsid w:val="00E138F2"/>
    <w:rsid w:val="00E14664"/>
    <w:rsid w:val="00E15532"/>
    <w:rsid w:val="00E30B5E"/>
    <w:rsid w:val="00E323E4"/>
    <w:rsid w:val="00E36546"/>
    <w:rsid w:val="00E4010D"/>
    <w:rsid w:val="00E43CF2"/>
    <w:rsid w:val="00E456AE"/>
    <w:rsid w:val="00E52CDF"/>
    <w:rsid w:val="00E5684D"/>
    <w:rsid w:val="00E72A29"/>
    <w:rsid w:val="00E825FF"/>
    <w:rsid w:val="00E82D82"/>
    <w:rsid w:val="00E8391E"/>
    <w:rsid w:val="00E870BE"/>
    <w:rsid w:val="00E9272C"/>
    <w:rsid w:val="00E93848"/>
    <w:rsid w:val="00EC3430"/>
    <w:rsid w:val="00ED2C57"/>
    <w:rsid w:val="00ED7868"/>
    <w:rsid w:val="00EE64BC"/>
    <w:rsid w:val="00EF6D1D"/>
    <w:rsid w:val="00F008BE"/>
    <w:rsid w:val="00F011B8"/>
    <w:rsid w:val="00F01ECC"/>
    <w:rsid w:val="00F11EFB"/>
    <w:rsid w:val="00F13F5A"/>
    <w:rsid w:val="00F21B29"/>
    <w:rsid w:val="00F21CF9"/>
    <w:rsid w:val="00F21F2D"/>
    <w:rsid w:val="00F33EDC"/>
    <w:rsid w:val="00F41A01"/>
    <w:rsid w:val="00F53192"/>
    <w:rsid w:val="00F56262"/>
    <w:rsid w:val="00F571E7"/>
    <w:rsid w:val="00F6033B"/>
    <w:rsid w:val="00F6627D"/>
    <w:rsid w:val="00F66297"/>
    <w:rsid w:val="00F6718B"/>
    <w:rsid w:val="00F753FF"/>
    <w:rsid w:val="00F77E06"/>
    <w:rsid w:val="00F8410B"/>
    <w:rsid w:val="00F84331"/>
    <w:rsid w:val="00F86054"/>
    <w:rsid w:val="00F96EB9"/>
    <w:rsid w:val="00FA2291"/>
    <w:rsid w:val="00FB78C2"/>
    <w:rsid w:val="00FC0FA2"/>
    <w:rsid w:val="00FC13EE"/>
    <w:rsid w:val="00FD3D9F"/>
    <w:rsid w:val="00FF2A11"/>
    <w:rsid w:val="00FF7F37"/>
    <w:rsid w:val="01659B33"/>
    <w:rsid w:val="032F79EE"/>
    <w:rsid w:val="04EED50F"/>
    <w:rsid w:val="077CB88E"/>
    <w:rsid w:val="0A968C3D"/>
    <w:rsid w:val="0ADB2F8D"/>
    <w:rsid w:val="0C44832C"/>
    <w:rsid w:val="0DD5B269"/>
    <w:rsid w:val="0E4AFB54"/>
    <w:rsid w:val="0F9F15CA"/>
    <w:rsid w:val="101B0041"/>
    <w:rsid w:val="13B40ECD"/>
    <w:rsid w:val="18A3317A"/>
    <w:rsid w:val="1A321384"/>
    <w:rsid w:val="1ADE7C65"/>
    <w:rsid w:val="1BE840B3"/>
    <w:rsid w:val="1FAC8E6E"/>
    <w:rsid w:val="231CEC1C"/>
    <w:rsid w:val="23BC0B57"/>
    <w:rsid w:val="2492C5A8"/>
    <w:rsid w:val="24A00113"/>
    <w:rsid w:val="25040151"/>
    <w:rsid w:val="25920944"/>
    <w:rsid w:val="28B3A040"/>
    <w:rsid w:val="294C678B"/>
    <w:rsid w:val="2F425B5F"/>
    <w:rsid w:val="35565706"/>
    <w:rsid w:val="3741AA58"/>
    <w:rsid w:val="3768C3D2"/>
    <w:rsid w:val="3B511B39"/>
    <w:rsid w:val="40ADDBCD"/>
    <w:rsid w:val="43BD6443"/>
    <w:rsid w:val="467802E1"/>
    <w:rsid w:val="46872AD6"/>
    <w:rsid w:val="46F9987A"/>
    <w:rsid w:val="4701C6F5"/>
    <w:rsid w:val="47F25009"/>
    <w:rsid w:val="487390C6"/>
    <w:rsid w:val="4892D242"/>
    <w:rsid w:val="4C359853"/>
    <w:rsid w:val="4C814CA2"/>
    <w:rsid w:val="4D202FF7"/>
    <w:rsid w:val="4F30F28D"/>
    <w:rsid w:val="5217E6C0"/>
    <w:rsid w:val="522E1A32"/>
    <w:rsid w:val="5A28B05D"/>
    <w:rsid w:val="5ED62C35"/>
    <w:rsid w:val="613C23A1"/>
    <w:rsid w:val="6A375F01"/>
    <w:rsid w:val="6BF9E83D"/>
    <w:rsid w:val="6C4381B3"/>
    <w:rsid w:val="6CD96880"/>
    <w:rsid w:val="6D13862D"/>
    <w:rsid w:val="6EBFE64A"/>
    <w:rsid w:val="700DDAA1"/>
    <w:rsid w:val="73660BC6"/>
    <w:rsid w:val="7386F299"/>
    <w:rsid w:val="74E03928"/>
    <w:rsid w:val="7A7D63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F6828A"/>
  <w15:chartTrackingRefBased/>
  <w15:docId w15:val="{ED273745-F410-4CE9-976C-96FC4779A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Fließtext"/>
    <w:qFormat/>
    <w:rsid w:val="00F21CF9"/>
    <w:pPr>
      <w:spacing w:after="160" w:line="259" w:lineRule="auto"/>
    </w:pPr>
    <w:rPr>
      <w:rFonts w:ascii="Arial" w:eastAsiaTheme="minorHAnsi" w:hAnsi="Arial" w:cstheme="minorBidi"/>
      <w:sz w:val="24"/>
      <w:szCs w:val="22"/>
      <w:lang w:eastAsia="en-US"/>
    </w:rPr>
  </w:style>
  <w:style w:type="paragraph" w:styleId="berschrift1">
    <w:name w:val="heading 1"/>
    <w:basedOn w:val="Standard"/>
    <w:next w:val="Standard"/>
    <w:qFormat/>
    <w:rsid w:val="00A000C4"/>
    <w:pPr>
      <w:keepNext/>
      <w:pageBreakBefore/>
      <w:numPr>
        <w:numId w:val="10"/>
      </w:numPr>
      <w:spacing w:after="240" w:line="240" w:lineRule="auto"/>
      <w:outlineLvl w:val="0"/>
    </w:pPr>
    <w:rPr>
      <w:rFonts w:cs="Arial"/>
      <w:b/>
      <w:bCs/>
      <w:kern w:val="32"/>
      <w:sz w:val="28"/>
      <w:szCs w:val="28"/>
    </w:rPr>
  </w:style>
  <w:style w:type="paragraph" w:styleId="berschrift2">
    <w:name w:val="heading 2"/>
    <w:basedOn w:val="berschrift1"/>
    <w:next w:val="Standard"/>
    <w:qFormat/>
    <w:rsid w:val="00A000C4"/>
    <w:pPr>
      <w:pageBreakBefore w:val="0"/>
      <w:numPr>
        <w:ilvl w:val="1"/>
      </w:numPr>
      <w:spacing w:before="360"/>
      <w:outlineLvl w:val="1"/>
    </w:pPr>
    <w:rPr>
      <w:bCs w:val="0"/>
      <w:iCs/>
      <w:sz w:val="24"/>
    </w:rPr>
  </w:style>
  <w:style w:type="paragraph" w:styleId="berschrift3">
    <w:name w:val="heading 3"/>
    <w:basedOn w:val="berschrift2"/>
    <w:next w:val="Standard"/>
    <w:qFormat/>
    <w:rsid w:val="00A000C4"/>
    <w:pPr>
      <w:numPr>
        <w:ilvl w:val="2"/>
      </w:numPr>
      <w:outlineLvl w:val="2"/>
    </w:pPr>
    <w:rPr>
      <w:bCs/>
      <w:sz w:val="20"/>
      <w:szCs w:val="26"/>
    </w:rPr>
  </w:style>
  <w:style w:type="paragraph" w:styleId="berschrift4">
    <w:name w:val="heading 4"/>
    <w:basedOn w:val="berschrift3"/>
    <w:next w:val="Standard"/>
    <w:qFormat/>
    <w:rsid w:val="00A000C4"/>
    <w:pPr>
      <w:numPr>
        <w:ilvl w:val="3"/>
      </w:numPr>
      <w:outlineLvl w:val="3"/>
    </w:pPr>
    <w:rPr>
      <w:bCs w:val="0"/>
      <w:szCs w:val="28"/>
    </w:rPr>
  </w:style>
  <w:style w:type="paragraph" w:styleId="berschrift5">
    <w:name w:val="heading 5"/>
    <w:basedOn w:val="Standard"/>
    <w:next w:val="Standard"/>
    <w:qFormat/>
    <w:rsid w:val="00A000C4"/>
    <w:pPr>
      <w:numPr>
        <w:ilvl w:val="4"/>
        <w:numId w:val="10"/>
      </w:numPr>
      <w:spacing w:before="240" w:after="60"/>
      <w:outlineLvl w:val="4"/>
    </w:pPr>
    <w:rPr>
      <w:b/>
      <w:bCs/>
      <w:i/>
      <w:iCs/>
      <w:sz w:val="26"/>
      <w:szCs w:val="26"/>
    </w:rPr>
  </w:style>
  <w:style w:type="paragraph" w:styleId="berschrift6">
    <w:name w:val="heading 6"/>
    <w:basedOn w:val="Standard"/>
    <w:next w:val="Standard"/>
    <w:qFormat/>
    <w:rsid w:val="00A000C4"/>
    <w:pPr>
      <w:numPr>
        <w:ilvl w:val="5"/>
        <w:numId w:val="10"/>
      </w:numPr>
      <w:spacing w:before="240" w:after="60"/>
      <w:outlineLvl w:val="5"/>
    </w:pPr>
    <w:rPr>
      <w:rFonts w:ascii="Times New Roman" w:hAnsi="Times New Roman"/>
      <w:b/>
      <w:bCs/>
      <w:sz w:val="22"/>
    </w:rPr>
  </w:style>
  <w:style w:type="paragraph" w:styleId="berschrift7">
    <w:name w:val="heading 7"/>
    <w:basedOn w:val="Standard"/>
    <w:next w:val="Standard"/>
    <w:qFormat/>
    <w:rsid w:val="00A000C4"/>
    <w:pPr>
      <w:numPr>
        <w:ilvl w:val="6"/>
        <w:numId w:val="10"/>
      </w:numPr>
      <w:spacing w:before="240" w:after="60"/>
      <w:outlineLvl w:val="6"/>
    </w:pPr>
    <w:rPr>
      <w:rFonts w:ascii="Times New Roman" w:hAnsi="Times New Roman"/>
      <w:szCs w:val="24"/>
    </w:rPr>
  </w:style>
  <w:style w:type="paragraph" w:styleId="berschrift8">
    <w:name w:val="heading 8"/>
    <w:basedOn w:val="Standard"/>
    <w:next w:val="Standard"/>
    <w:qFormat/>
    <w:rsid w:val="00A000C4"/>
    <w:pPr>
      <w:numPr>
        <w:ilvl w:val="7"/>
        <w:numId w:val="10"/>
      </w:numPr>
      <w:spacing w:before="240" w:after="60"/>
      <w:outlineLvl w:val="7"/>
    </w:pPr>
    <w:rPr>
      <w:rFonts w:ascii="Times New Roman" w:hAnsi="Times New Roman"/>
      <w:i/>
      <w:iCs/>
      <w:szCs w:val="24"/>
    </w:rPr>
  </w:style>
  <w:style w:type="paragraph" w:styleId="berschrift9">
    <w:name w:val="heading 9"/>
    <w:basedOn w:val="Standard"/>
    <w:next w:val="Standard"/>
    <w:qFormat/>
    <w:rsid w:val="00A000C4"/>
    <w:pPr>
      <w:numPr>
        <w:ilvl w:val="8"/>
        <w:numId w:val="10"/>
      </w:numPr>
      <w:spacing w:before="240" w:after="60"/>
      <w:outlineLvl w:val="8"/>
    </w:pPr>
    <w:rPr>
      <w:rFonts w:cs="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_Seite_1"/>
    <w:basedOn w:val="Standard"/>
    <w:next w:val="Standard"/>
    <w:pPr>
      <w:tabs>
        <w:tab w:val="center" w:pos="4536"/>
        <w:tab w:val="right" w:pos="9072"/>
      </w:tabs>
      <w:spacing w:after="0" w:line="240" w:lineRule="auto"/>
      <w:ind w:firstLine="113"/>
    </w:pPr>
    <w:rPr>
      <w:spacing w:val="54"/>
      <w:sz w:val="18"/>
      <w:szCs w:val="18"/>
    </w:rPr>
  </w:style>
  <w:style w:type="paragraph" w:styleId="Fuzeile">
    <w:name w:val="footer"/>
    <w:basedOn w:val="Standard"/>
    <w:pPr>
      <w:tabs>
        <w:tab w:val="center" w:pos="4536"/>
        <w:tab w:val="right" w:pos="9072"/>
      </w:tabs>
      <w:spacing w:after="0" w:line="240" w:lineRule="auto"/>
    </w:pPr>
    <w:rPr>
      <w:sz w:val="16"/>
    </w:rPr>
  </w:style>
  <w:style w:type="paragraph" w:customStyle="1" w:styleId="KDokumenten-Titel">
    <w:name w:val="K_Dokumenten-Titel"/>
    <w:basedOn w:val="Standard"/>
    <w:next w:val="KDokumenten-Untertitel"/>
    <w:pPr>
      <w:spacing w:before="1440" w:after="360" w:line="240" w:lineRule="auto"/>
      <w:jc w:val="center"/>
    </w:pPr>
    <w:rPr>
      <w:sz w:val="40"/>
      <w:szCs w:val="18"/>
    </w:rPr>
  </w:style>
  <w:style w:type="paragraph" w:customStyle="1" w:styleId="KDokumenten-Untertitel">
    <w:name w:val="K_Dokumenten-Untertitel"/>
    <w:basedOn w:val="KDokumenten-Titel"/>
    <w:next w:val="Standard"/>
    <w:pPr>
      <w:spacing w:beforeLines="60" w:before="144" w:afterLines="60" w:after="144"/>
    </w:pPr>
    <w:rPr>
      <w:b/>
      <w:sz w:val="32"/>
      <w:szCs w:val="32"/>
    </w:rPr>
  </w:style>
  <w:style w:type="paragraph" w:customStyle="1" w:styleId="KopfzeileSeite2">
    <w:name w:val="Kopfzeile_Seite_2"/>
    <w:basedOn w:val="Kopfzeile"/>
    <w:next w:val="Standard"/>
    <w:semiHidden/>
    <w:pPr>
      <w:spacing w:before="120" w:after="60"/>
      <w:ind w:right="227" w:firstLine="0"/>
      <w:jc w:val="right"/>
    </w:pPr>
    <w:rPr>
      <w:spacing w:val="0"/>
    </w:rPr>
  </w:style>
  <w:style w:type="character" w:styleId="Seitenzahl">
    <w:name w:val="page number"/>
    <w:basedOn w:val="Absatz-Standardschriftart"/>
  </w:style>
  <w:style w:type="paragraph" w:customStyle="1" w:styleId="KAufzaehlungNummer1E">
    <w:name w:val="K_Aufzaehlung_Nummer_1E"/>
    <w:basedOn w:val="Standard"/>
    <w:pPr>
      <w:numPr>
        <w:numId w:val="7"/>
      </w:numPr>
      <w:spacing w:after="0"/>
      <w:ind w:left="2098" w:hanging="397"/>
    </w:pPr>
  </w:style>
  <w:style w:type="paragraph" w:customStyle="1" w:styleId="Tabellentext">
    <w:name w:val="Tabellentext"/>
    <w:basedOn w:val="Standard"/>
    <w:next w:val="Standard"/>
    <w:semiHidden/>
    <w:pPr>
      <w:spacing w:before="60" w:line="300" w:lineRule="exact"/>
    </w:pPr>
    <w:rPr>
      <w:sz w:val="18"/>
      <w:szCs w:val="18"/>
    </w:rPr>
  </w:style>
  <w:style w:type="paragraph" w:customStyle="1" w:styleId="KberschriftoNum">
    <w:name w:val="K_Überschrift_oNum"/>
    <w:basedOn w:val="berschrift1"/>
    <w:next w:val="Standard"/>
    <w:pPr>
      <w:numPr>
        <w:numId w:val="0"/>
      </w:numPr>
    </w:pPr>
  </w:style>
  <w:style w:type="paragraph" w:styleId="Verzeichnis1">
    <w:name w:val="toc 1"/>
    <w:basedOn w:val="Standard"/>
    <w:next w:val="Standard"/>
    <w:semiHidden/>
    <w:pPr>
      <w:tabs>
        <w:tab w:val="left" w:pos="567"/>
        <w:tab w:val="right" w:pos="8505"/>
      </w:tabs>
      <w:spacing w:after="60" w:line="240" w:lineRule="auto"/>
      <w:ind w:left="567" w:right="567" w:hanging="567"/>
    </w:pPr>
    <w:rPr>
      <w:b/>
    </w:rPr>
  </w:style>
  <w:style w:type="paragraph" w:styleId="Verzeichnis2">
    <w:name w:val="toc 2"/>
    <w:basedOn w:val="Standard"/>
    <w:next w:val="Standard"/>
    <w:semiHidden/>
    <w:pPr>
      <w:tabs>
        <w:tab w:val="left" w:pos="794"/>
        <w:tab w:val="right" w:pos="8505"/>
      </w:tabs>
      <w:spacing w:before="60" w:after="60" w:line="240" w:lineRule="auto"/>
      <w:ind w:left="1361" w:right="567" w:hanging="794"/>
    </w:pPr>
  </w:style>
  <w:style w:type="paragraph" w:styleId="Verzeichnis3">
    <w:name w:val="toc 3"/>
    <w:basedOn w:val="Standard"/>
    <w:next w:val="Standard"/>
    <w:semiHidden/>
    <w:pPr>
      <w:tabs>
        <w:tab w:val="left" w:pos="1361"/>
        <w:tab w:val="right" w:pos="8505"/>
      </w:tabs>
      <w:spacing w:before="60" w:after="60" w:line="240" w:lineRule="auto"/>
      <w:ind w:left="2155" w:right="567" w:hanging="794"/>
    </w:pPr>
  </w:style>
  <w:style w:type="character" w:styleId="Hyperlink">
    <w:name w:val="Hyperlink"/>
    <w:uiPriority w:val="99"/>
    <w:rPr>
      <w:color w:val="0000FF"/>
      <w:u w:val="single"/>
    </w:rPr>
  </w:style>
  <w:style w:type="paragraph" w:styleId="Endnotentext">
    <w:name w:val="endnote text"/>
    <w:basedOn w:val="Standard"/>
    <w:semiHidden/>
  </w:style>
  <w:style w:type="character" w:styleId="Endnotenzeichen">
    <w:name w:val="endnote reference"/>
    <w:semiHidden/>
    <w:rPr>
      <w:vertAlign w:val="superscript"/>
    </w:rPr>
  </w:style>
  <w:style w:type="paragraph" w:customStyle="1" w:styleId="Kberschrift4oNum">
    <w:name w:val="K_Überschrift 4_oNum"/>
    <w:basedOn w:val="berschrift4"/>
    <w:next w:val="Standard"/>
    <w:pPr>
      <w:numPr>
        <w:ilvl w:val="0"/>
        <w:numId w:val="0"/>
      </w:numPr>
      <w:spacing w:after="0"/>
    </w:pPr>
  </w:style>
  <w:style w:type="paragraph" w:customStyle="1" w:styleId="Tabellentextberschrift">
    <w:name w:val="Tabellentext_Überschrift"/>
    <w:basedOn w:val="Standard"/>
    <w:next w:val="Tabellentext"/>
    <w:semiHidden/>
    <w:pPr>
      <w:framePr w:hSpace="142" w:wrap="around" w:vAnchor="text" w:hAnchor="text" w:x="1" w:y="1"/>
      <w:spacing w:line="300" w:lineRule="exact"/>
    </w:pPr>
    <w:rPr>
      <w:b/>
      <w:sz w:val="18"/>
      <w:szCs w:val="18"/>
    </w:rPr>
  </w:style>
  <w:style w:type="paragraph" w:styleId="Beschriftung">
    <w:name w:val="caption"/>
    <w:qFormat/>
    <w:rsid w:val="00A000C4"/>
    <w:pPr>
      <w:tabs>
        <w:tab w:val="left" w:pos="1247"/>
      </w:tabs>
      <w:spacing w:before="60"/>
    </w:pPr>
    <w:rPr>
      <w:rFonts w:ascii="Arial" w:hAnsi="Arial"/>
      <w:bCs/>
      <w:sz w:val="18"/>
    </w:rPr>
  </w:style>
  <w:style w:type="paragraph" w:styleId="Abbildungsverzeichnis">
    <w:name w:val="table of figures"/>
    <w:basedOn w:val="Standard"/>
    <w:next w:val="Standard"/>
    <w:semiHidden/>
    <w:pPr>
      <w:tabs>
        <w:tab w:val="right" w:pos="8505"/>
      </w:tabs>
      <w:spacing w:after="60" w:line="240" w:lineRule="auto"/>
      <w:ind w:left="1418" w:right="567" w:hanging="1418"/>
    </w:pPr>
  </w:style>
  <w:style w:type="character" w:customStyle="1" w:styleId="StandardFett">
    <w:name w:val="Standard Fett"/>
    <w:semiHidden/>
    <w:rPr>
      <w:b/>
      <w:bCs/>
    </w:rPr>
  </w:style>
  <w:style w:type="paragraph" w:customStyle="1" w:styleId="KTabelleTextfett">
    <w:name w:val="K_Tabelle_Text_fett"/>
    <w:pPr>
      <w:spacing w:before="60" w:after="60"/>
      <w:ind w:left="57"/>
    </w:pPr>
    <w:rPr>
      <w:rFonts w:ascii="Arial" w:hAnsi="Arial" w:cs="Arial"/>
      <w:bCs/>
      <w:sz w:val="18"/>
      <w:szCs w:val="24"/>
      <w:lang w:eastAsia="de-AT"/>
    </w:rPr>
  </w:style>
  <w:style w:type="paragraph" w:customStyle="1" w:styleId="KTabelleText">
    <w:name w:val="K_Tabelle_Text"/>
    <w:pPr>
      <w:spacing w:before="60" w:after="60"/>
      <w:ind w:left="57"/>
    </w:pPr>
    <w:rPr>
      <w:rFonts w:ascii="Arial" w:hAnsi="Arial"/>
      <w:bCs/>
      <w:sz w:val="18"/>
      <w:szCs w:val="18"/>
    </w:rPr>
  </w:style>
  <w:style w:type="paragraph" w:customStyle="1" w:styleId="Standardfett0">
    <w:name w:val="Standard_fett"/>
    <w:basedOn w:val="Standard"/>
    <w:next w:val="Standard"/>
    <w:semiHidden/>
    <w:rPr>
      <w:b/>
    </w:rPr>
  </w:style>
  <w:style w:type="paragraph" w:customStyle="1" w:styleId="KAufzaehlungZeichen1E">
    <w:name w:val="K_Aufzaehlung_Zeichen_1E"/>
    <w:basedOn w:val="Standard"/>
    <w:pPr>
      <w:numPr>
        <w:numId w:val="1"/>
      </w:numPr>
      <w:tabs>
        <w:tab w:val="left" w:pos="2495"/>
      </w:tabs>
      <w:spacing w:after="0"/>
    </w:pPr>
  </w:style>
  <w:style w:type="paragraph" w:styleId="Aufzhlungszeichen">
    <w:name w:val="List Bullet"/>
    <w:basedOn w:val="Standard"/>
    <w:pPr>
      <w:numPr>
        <w:numId w:val="3"/>
      </w:numPr>
      <w:tabs>
        <w:tab w:val="clear" w:pos="360"/>
        <w:tab w:val="left" w:pos="2098"/>
      </w:tabs>
      <w:ind w:left="2098" w:hanging="397"/>
    </w:pPr>
  </w:style>
  <w:style w:type="paragraph" w:styleId="Aufzhlungszeichen2">
    <w:name w:val="List Bullet 2"/>
    <w:basedOn w:val="Standard"/>
    <w:pPr>
      <w:numPr>
        <w:numId w:val="4"/>
      </w:numPr>
      <w:tabs>
        <w:tab w:val="clear" w:pos="643"/>
        <w:tab w:val="left" w:pos="2495"/>
      </w:tabs>
      <w:ind w:left="2495" w:hanging="397"/>
    </w:pPr>
  </w:style>
  <w:style w:type="character" w:customStyle="1" w:styleId="KDokumenten-TitelZchnZchn">
    <w:name w:val="K_Dokumenten-Titel Zchn Zchn"/>
    <w:rPr>
      <w:rFonts w:ascii="Arial" w:hAnsi="Arial"/>
      <w:noProof w:val="0"/>
      <w:sz w:val="40"/>
      <w:szCs w:val="18"/>
      <w:lang w:val="en-US" w:eastAsia="de-DE" w:bidi="ar-SA"/>
    </w:rPr>
  </w:style>
  <w:style w:type="paragraph" w:styleId="Aufzhlungszeichen3">
    <w:name w:val="List Bullet 3"/>
    <w:basedOn w:val="Standard"/>
    <w:pPr>
      <w:numPr>
        <w:numId w:val="5"/>
      </w:numPr>
      <w:tabs>
        <w:tab w:val="clear" w:pos="926"/>
        <w:tab w:val="left" w:pos="2892"/>
      </w:tabs>
      <w:ind w:left="2892" w:hanging="397"/>
    </w:pPr>
  </w:style>
  <w:style w:type="paragraph" w:customStyle="1" w:styleId="KAufzaehlungZeichen2E">
    <w:name w:val="K_Aufzaehlung_Zeichen_2E"/>
    <w:basedOn w:val="Standard"/>
    <w:pPr>
      <w:numPr>
        <w:numId w:val="6"/>
      </w:numPr>
      <w:spacing w:after="0"/>
    </w:pPr>
  </w:style>
  <w:style w:type="paragraph" w:customStyle="1" w:styleId="KAufzaehlungNummer2E">
    <w:name w:val="K_Aufzaehlung_Nummer_2E"/>
    <w:basedOn w:val="KAufzaehlungNummer1E"/>
    <w:pPr>
      <w:numPr>
        <w:ilvl w:val="1"/>
        <w:numId w:val="2"/>
      </w:numPr>
    </w:pPr>
  </w:style>
  <w:style w:type="character" w:customStyle="1" w:styleId="KDokumenten-UntertitelZchnZchn">
    <w:name w:val="K_Dokumenten-Untertitel Zchn Zchn"/>
    <w:rPr>
      <w:rFonts w:ascii="Arial" w:hAnsi="Arial"/>
      <w:b/>
      <w:noProof w:val="0"/>
      <w:sz w:val="32"/>
      <w:szCs w:val="32"/>
      <w:lang w:val="en-US" w:eastAsia="de-DE" w:bidi="ar-SA"/>
    </w:rPr>
  </w:style>
  <w:style w:type="paragraph" w:styleId="Sprechblasentext">
    <w:name w:val="Balloon Text"/>
    <w:basedOn w:val="Standard"/>
    <w:semiHidden/>
    <w:rPr>
      <w:rFonts w:ascii="Tahoma" w:hAnsi="Tahoma" w:cs="Tahoma"/>
      <w:sz w:val="16"/>
      <w:szCs w:val="16"/>
    </w:rPr>
  </w:style>
  <w:style w:type="paragraph" w:customStyle="1" w:styleId="KAufzaehlungNummerKlammer">
    <w:name w:val="K_Aufzaehlung_Nummer_Klammer"/>
    <w:basedOn w:val="Standard"/>
    <w:pPr>
      <w:numPr>
        <w:numId w:val="8"/>
      </w:numPr>
      <w:spacing w:after="0"/>
    </w:pPr>
  </w:style>
  <w:style w:type="paragraph" w:customStyle="1" w:styleId="KAufzaehlungTexteingerueckt">
    <w:name w:val="K_Aufzaehlung_Text_eingerueckt"/>
    <w:basedOn w:val="KAufzaehlungZeichen1E"/>
    <w:pPr>
      <w:numPr>
        <w:numId w:val="0"/>
      </w:numPr>
      <w:tabs>
        <w:tab w:val="clear" w:pos="2495"/>
      </w:tabs>
      <w:ind w:left="2098"/>
    </w:pPr>
  </w:style>
  <w:style w:type="paragraph" w:customStyle="1" w:styleId="berschrift4oNum">
    <w:name w:val="Überschrift 4_oNum"/>
    <w:basedOn w:val="berschrift4"/>
    <w:next w:val="Standard"/>
    <w:pPr>
      <w:numPr>
        <w:ilvl w:val="0"/>
        <w:numId w:val="0"/>
      </w:numPr>
    </w:pPr>
  </w:style>
  <w:style w:type="paragraph" w:customStyle="1" w:styleId="Kopfzeile1">
    <w:name w:val="Kopfzeile1"/>
    <w:basedOn w:val="Kopfzeile"/>
    <w:next w:val="Standard"/>
    <w:rsid w:val="00F6033B"/>
    <w:pPr>
      <w:tabs>
        <w:tab w:val="clear" w:pos="4536"/>
        <w:tab w:val="clear" w:pos="9072"/>
      </w:tabs>
      <w:spacing w:before="360" w:after="240"/>
      <w:ind w:firstLine="0"/>
    </w:pPr>
    <w:rPr>
      <w:b/>
      <w:spacing w:val="0"/>
      <w:sz w:val="48"/>
      <w:szCs w:val="20"/>
    </w:rPr>
  </w:style>
  <w:style w:type="paragraph" w:customStyle="1" w:styleId="Sub-Header">
    <w:name w:val="Sub-Header"/>
    <w:basedOn w:val="Kopfzeile1"/>
    <w:next w:val="Standard"/>
    <w:rsid w:val="00F6033B"/>
    <w:pPr>
      <w:tabs>
        <w:tab w:val="left" w:pos="2835"/>
      </w:tabs>
    </w:pPr>
    <w:rPr>
      <w:bCs/>
      <w:sz w:val="36"/>
    </w:rPr>
  </w:style>
  <w:style w:type="paragraph" w:customStyle="1" w:styleId="StandardFett1">
    <w:name w:val="StandardFett"/>
    <w:basedOn w:val="Standard"/>
    <w:rsid w:val="00F6033B"/>
    <w:pPr>
      <w:spacing w:after="0" w:line="240" w:lineRule="auto"/>
    </w:pPr>
    <w:rPr>
      <w:b/>
    </w:rPr>
  </w:style>
  <w:style w:type="paragraph" w:customStyle="1" w:styleId="Nummerierung">
    <w:name w:val="Nummerierung"/>
    <w:basedOn w:val="Standard"/>
    <w:rsid w:val="00F6033B"/>
    <w:pPr>
      <w:numPr>
        <w:numId w:val="9"/>
      </w:numPr>
      <w:tabs>
        <w:tab w:val="left" w:pos="720"/>
      </w:tabs>
      <w:spacing w:after="0" w:line="240" w:lineRule="auto"/>
      <w:ind w:left="992" w:hanging="425"/>
    </w:pPr>
    <w:rPr>
      <w:snapToGrid w:val="0"/>
      <w:szCs w:val="24"/>
    </w:rPr>
  </w:style>
  <w:style w:type="paragraph" w:styleId="Funotentext">
    <w:name w:val="footnote text"/>
    <w:basedOn w:val="Standard"/>
    <w:semiHidden/>
    <w:rsid w:val="009563C0"/>
    <w:pPr>
      <w:spacing w:after="0" w:line="240" w:lineRule="auto"/>
    </w:pPr>
    <w:rPr>
      <w:sz w:val="16"/>
    </w:rPr>
  </w:style>
  <w:style w:type="character" w:styleId="Platzhaltertext">
    <w:name w:val="Placeholder Text"/>
    <w:basedOn w:val="Absatz-Standardschriftart"/>
    <w:uiPriority w:val="99"/>
    <w:semiHidden/>
    <w:rsid w:val="00075CFE"/>
    <w:rPr>
      <w:color w:val="808080"/>
    </w:rPr>
  </w:style>
  <w:style w:type="table" w:styleId="Tabellenraster">
    <w:name w:val="Table Grid"/>
    <w:basedOn w:val="NormaleTabelle"/>
    <w:rsid w:val="00944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Liste_Aufzählungen"/>
    <w:basedOn w:val="Standard"/>
    <w:uiPriority w:val="34"/>
    <w:qFormat/>
    <w:rsid w:val="00F21CF9"/>
    <w:pPr>
      <w:numPr>
        <w:numId w:val="11"/>
      </w:numPr>
      <w:spacing w:line="360" w:lineRule="auto"/>
      <w:contextualSpacing/>
    </w:pPr>
  </w:style>
  <w:style w:type="paragraph" w:customStyle="1" w:styleId="Anreier">
    <w:name w:val="Anreißer"/>
    <w:basedOn w:val="Standard"/>
    <w:link w:val="AnreierZchn"/>
    <w:qFormat/>
    <w:rsid w:val="00F21CF9"/>
    <w:rPr>
      <w:rFonts w:cs="Arial"/>
      <w:i/>
      <w:iCs/>
      <w:szCs w:val="24"/>
    </w:rPr>
  </w:style>
  <w:style w:type="character" w:customStyle="1" w:styleId="AnreierZchn">
    <w:name w:val="Anreißer Zchn"/>
    <w:basedOn w:val="Absatz-Standardschriftart"/>
    <w:link w:val="Anreier"/>
    <w:rsid w:val="00F21CF9"/>
    <w:rPr>
      <w:rFonts w:ascii="Arial" w:eastAsiaTheme="minorHAnsi" w:hAnsi="Arial" w:cs="Arial"/>
      <w:i/>
      <w:iCs/>
      <w:sz w:val="24"/>
      <w:szCs w:val="24"/>
      <w:lang w:eastAsia="en-US"/>
    </w:rPr>
  </w:style>
  <w:style w:type="paragraph" w:styleId="berarbeitung">
    <w:name w:val="Revision"/>
    <w:hidden/>
    <w:uiPriority w:val="99"/>
    <w:semiHidden/>
    <w:rsid w:val="00F86054"/>
    <w:rPr>
      <w:rFonts w:ascii="Arial" w:eastAsiaTheme="minorHAnsi" w:hAnsi="Arial" w:cstheme="minorBidi"/>
      <w:sz w:val="24"/>
      <w:szCs w:val="22"/>
      <w:lang w:eastAsia="en-US"/>
    </w:rPr>
  </w:style>
  <w:style w:type="character" w:styleId="NichtaufgelsteErwhnung">
    <w:name w:val="Unresolved Mention"/>
    <w:basedOn w:val="Absatz-Standardschriftart"/>
    <w:uiPriority w:val="99"/>
    <w:semiHidden/>
    <w:unhideWhenUsed/>
    <w:rsid w:val="00F6718B"/>
    <w:rPr>
      <w:color w:val="605E5C"/>
      <w:shd w:val="clear" w:color="auto" w:fill="E1DFDD"/>
    </w:rPr>
  </w:style>
  <w:style w:type="paragraph" w:styleId="StandardWeb">
    <w:name w:val="Normal (Web)"/>
    <w:basedOn w:val="Standard"/>
    <w:uiPriority w:val="99"/>
    <w:rsid w:val="006438F1"/>
    <w:rPr>
      <w:rFonts w:ascii="Times New Roman" w:hAnsi="Times New Roman" w:cs="Times New Roman"/>
      <w:szCs w:val="24"/>
    </w:rPr>
  </w:style>
  <w:style w:type="character" w:styleId="Fett">
    <w:name w:val="Strong"/>
    <w:basedOn w:val="Absatz-Standardschriftart"/>
    <w:uiPriority w:val="22"/>
    <w:qFormat/>
    <w:rsid w:val="00F66297"/>
    <w:rPr>
      <w:b/>
      <w:bCs/>
    </w:rPr>
  </w:style>
  <w:style w:type="character" w:styleId="BesuchterLink">
    <w:name w:val="FollowedHyperlink"/>
    <w:basedOn w:val="Absatz-Standardschriftart"/>
    <w:rsid w:val="00F66297"/>
    <w:rPr>
      <w:color w:val="006A74" w:themeColor="followedHyperlink"/>
      <w:u w:val="single"/>
    </w:rPr>
  </w:style>
  <w:style w:type="character" w:styleId="Kommentarzeichen">
    <w:name w:val="annotation reference"/>
    <w:basedOn w:val="Absatz-Standardschriftart"/>
    <w:rsid w:val="001A48D8"/>
    <w:rPr>
      <w:sz w:val="16"/>
      <w:szCs w:val="16"/>
    </w:rPr>
  </w:style>
  <w:style w:type="paragraph" w:styleId="Kommentartext">
    <w:name w:val="annotation text"/>
    <w:basedOn w:val="Standard"/>
    <w:link w:val="KommentartextZchn"/>
    <w:rsid w:val="008A1C34"/>
    <w:pPr>
      <w:spacing w:line="240" w:lineRule="auto"/>
    </w:pPr>
    <w:rPr>
      <w:sz w:val="20"/>
      <w:szCs w:val="20"/>
    </w:rPr>
  </w:style>
  <w:style w:type="character" w:customStyle="1" w:styleId="KommentartextZchn">
    <w:name w:val="Kommentartext Zchn"/>
    <w:basedOn w:val="Absatz-Standardschriftart"/>
    <w:link w:val="Kommentartext"/>
    <w:rsid w:val="008A1C34"/>
    <w:rPr>
      <w:rFonts w:ascii="Arial" w:eastAsiaTheme="minorHAnsi" w:hAnsi="Arial" w:cstheme="minorBidi"/>
      <w:lang w:eastAsia="en-US"/>
    </w:rPr>
  </w:style>
  <w:style w:type="character" w:customStyle="1" w:styleId="CommentTextChar">
    <w:name w:val="Comment Text Char"/>
    <w:basedOn w:val="Absatz-Standardschriftart"/>
    <w:link w:val="CommentText1"/>
    <w:rsid w:val="00EE64BC"/>
    <w:rPr>
      <w:rFonts w:ascii="Arial" w:eastAsiaTheme="minorHAnsi" w:hAnsi="Arial" w:cstheme="minorBidi"/>
      <w:lang w:eastAsia="en-US"/>
    </w:rPr>
  </w:style>
  <w:style w:type="character" w:customStyle="1" w:styleId="CommentSubjectChar">
    <w:name w:val="Comment Subject Char"/>
    <w:basedOn w:val="CommentTextChar"/>
    <w:link w:val="CommentSubject1"/>
    <w:semiHidden/>
    <w:rsid w:val="00EE64BC"/>
    <w:rPr>
      <w:rFonts w:ascii="Arial" w:eastAsiaTheme="minorHAnsi" w:hAnsi="Arial" w:cstheme="minorBidi"/>
      <w:b/>
      <w:bCs/>
      <w:lang w:eastAsia="en-US"/>
    </w:rPr>
  </w:style>
  <w:style w:type="character" w:customStyle="1" w:styleId="CommentReference1">
    <w:name w:val="Comment Reference1"/>
    <w:basedOn w:val="Absatz-Standardschriftart"/>
    <w:rsid w:val="0053615D"/>
    <w:rPr>
      <w:sz w:val="16"/>
      <w:szCs w:val="16"/>
    </w:rPr>
  </w:style>
  <w:style w:type="paragraph" w:customStyle="1" w:styleId="CommentText1">
    <w:name w:val="Comment Text1"/>
    <w:basedOn w:val="Standard"/>
    <w:link w:val="CommentTextChar"/>
    <w:rsid w:val="0053615D"/>
    <w:pPr>
      <w:spacing w:line="240" w:lineRule="auto"/>
    </w:pPr>
    <w:rPr>
      <w:sz w:val="20"/>
      <w:szCs w:val="20"/>
    </w:rPr>
  </w:style>
  <w:style w:type="paragraph" w:customStyle="1" w:styleId="CommentSubject1">
    <w:name w:val="Comment Subject1"/>
    <w:basedOn w:val="CommentText1"/>
    <w:next w:val="CommentText1"/>
    <w:link w:val="CommentSubjectChar"/>
    <w:semiHidden/>
    <w:unhideWhenUsed/>
    <w:rsid w:val="005361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9160">
      <w:bodyDiv w:val="1"/>
      <w:marLeft w:val="0"/>
      <w:marRight w:val="0"/>
      <w:marTop w:val="0"/>
      <w:marBottom w:val="0"/>
      <w:divBdr>
        <w:top w:val="none" w:sz="0" w:space="0" w:color="auto"/>
        <w:left w:val="none" w:sz="0" w:space="0" w:color="auto"/>
        <w:bottom w:val="none" w:sz="0" w:space="0" w:color="auto"/>
        <w:right w:val="none" w:sz="0" w:space="0" w:color="auto"/>
      </w:divBdr>
    </w:div>
    <w:div w:id="358355980">
      <w:bodyDiv w:val="1"/>
      <w:marLeft w:val="0"/>
      <w:marRight w:val="0"/>
      <w:marTop w:val="0"/>
      <w:marBottom w:val="0"/>
      <w:divBdr>
        <w:top w:val="none" w:sz="0" w:space="0" w:color="auto"/>
        <w:left w:val="none" w:sz="0" w:space="0" w:color="auto"/>
        <w:bottom w:val="none" w:sz="0" w:space="0" w:color="auto"/>
        <w:right w:val="none" w:sz="0" w:space="0" w:color="auto"/>
      </w:divBdr>
    </w:div>
    <w:div w:id="16550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presse@knapp.com" TargetMode="External"/><Relationship Id="rId19"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KNAPP\Templates\Office\KNAPP%20Word%20Template%20short.dotx" TargetMode="External"/></Relationships>
</file>

<file path=word/theme/theme1.xml><?xml version="1.0" encoding="utf-8"?>
<a:theme xmlns:a="http://schemas.openxmlformats.org/drawingml/2006/main" name="Office Theme">
  <a:themeElements>
    <a:clrScheme name="KNAPP">
      <a:dk1>
        <a:sysClr val="windowText" lastClr="000000"/>
      </a:dk1>
      <a:lt1>
        <a:srgbClr val="FFFFFF"/>
      </a:lt1>
      <a:dk2>
        <a:srgbClr val="878889"/>
      </a:dk2>
      <a:lt2>
        <a:srgbClr val="029AA9"/>
      </a:lt2>
      <a:accent1>
        <a:srgbClr val="4B4B4D"/>
      </a:accent1>
      <a:accent2>
        <a:srgbClr val="006A74"/>
      </a:accent2>
      <a:accent3>
        <a:srgbClr val="92D6DD"/>
      </a:accent3>
      <a:accent4>
        <a:srgbClr val="C50045"/>
      </a:accent4>
      <a:accent5>
        <a:srgbClr val="99CC99"/>
      </a:accent5>
      <a:accent6>
        <a:srgbClr val="FCC633"/>
      </a:accent6>
      <a:hlink>
        <a:srgbClr val="029AA9"/>
      </a:hlink>
      <a:folHlink>
        <a:srgbClr val="006A74"/>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D53E405AB6CF46AEA37F7FE0C29450" ma:contentTypeVersion="16" ma:contentTypeDescription="Create a new document." ma:contentTypeScope="" ma:versionID="aeff6733e2e3c25445566b35515a3f3c">
  <xsd:schema xmlns:xsd="http://www.w3.org/2001/XMLSchema" xmlns:xs="http://www.w3.org/2001/XMLSchema" xmlns:p="http://schemas.microsoft.com/office/2006/metadata/properties" xmlns:ns2="63e9fe39-0d26-452c-87c3-88361e48b232" xmlns:ns3="d957264d-ac77-4dbe-bbe2-dae26ce614c7" targetNamespace="http://schemas.microsoft.com/office/2006/metadata/properties" ma:root="true" ma:fieldsID="f0aaff69f566c665bdd0b476208b49ea" ns2:_="" ns3:_="">
    <xsd:import namespace="63e9fe39-0d26-452c-87c3-88361e48b232"/>
    <xsd:import namespace="d957264d-ac77-4dbe-bbe2-dae26ce614c7"/>
    <xsd:element name="properties">
      <xsd:complexType>
        <xsd:sequence>
          <xsd:element name="documentManagement">
            <xsd:complexType>
              <xsd:all>
                <xsd:element ref="ns2:TranslationItemID" minOccurs="0"/>
                <xsd:element ref="ns3:_dlc_DocId" minOccurs="0"/>
                <xsd:element ref="ns3:_dlc_DocIdUrl" minOccurs="0"/>
                <xsd:element ref="ns3:_dlc_DocIdPersistId"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e9fe39-0d26-452c-87c3-88361e48b232" elementFormDefault="qualified">
    <xsd:import namespace="http://schemas.microsoft.com/office/2006/documentManagement/types"/>
    <xsd:import namespace="http://schemas.microsoft.com/office/infopath/2007/PartnerControls"/>
    <xsd:element name="TranslationItemID" ma:index="4" nillable="true" ma:displayName="TranslationItemID" ma:indexed="true" ma:internalName="TranslationItemID" ma:readOnly="false">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689ce98-9870-4833-b846-888891d7343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57264d-ac77-4dbe-bbe2-dae26ce614c7" elementFormDefault="qualified">
    <xsd:import namespace="http://schemas.microsoft.com/office/2006/documentManagement/types"/>
    <xsd:import namespace="http://schemas.microsoft.com/office/infopath/2007/PartnerControls"/>
    <xsd:element name="_dlc_DocId" ma:index="5" nillable="true" ma:displayName="Document ID Value" ma:description="The value of the document ID assigned to this item." ma:indexed="true" ma:internalName="_dlc_DocId" ma:readOnly="true">
      <xsd:simpleType>
        <xsd:restriction base="dms:Text"/>
      </xsd:simpleType>
    </xsd:element>
    <xsd:element name="_dlc_DocIdUrl" ma:index="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7"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fbc518a3-556d-4291-8016-cfbc6bf91078}" ma:internalName="TaxCatchAll" ma:showField="CatchAllData" ma:web="d957264d-ac77-4dbe-bbe2-dae26ce614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3e9fe39-0d26-452c-87c3-88361e48b232">
      <Terms xmlns="http://schemas.microsoft.com/office/infopath/2007/PartnerControls"/>
    </lcf76f155ced4ddcb4097134ff3c332f>
    <TaxCatchAll xmlns="d957264d-ac77-4dbe-bbe2-dae26ce614c7" xsi:nil="true"/>
    <TranslationItemID xmlns="63e9fe39-0d26-452c-87c3-88361e48b232" xsi:nil="true"/>
    <_dlc_DocId xmlns="d957264d-ac77-4dbe-bbe2-dae26ce614c7">S7HVRZRXWXRY-362863904-33067</_dlc_DocId>
    <_dlc_DocIdUrl xmlns="d957264d-ac77-4dbe-bbe2-dae26ce614c7">
      <Url>https://knapp.sharepoint.com/sites/TranslationApp/_layouts/15/DocIdRedir.aspx?ID=S7HVRZRXWXRY-362863904-33067</Url>
      <Description>S7HVRZRXWXRY-362863904-33067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B7F0CA0-1F88-41EE-8DEA-5D04725142AA}">
  <ds:schemaRefs>
    <ds:schemaRef ds:uri="http://schemas.microsoft.com/sharepoint/v3/contenttype/forms"/>
  </ds:schemaRefs>
</ds:datastoreItem>
</file>

<file path=customXml/itemProps2.xml><?xml version="1.0" encoding="utf-8"?>
<ds:datastoreItem xmlns:ds="http://schemas.openxmlformats.org/officeDocument/2006/customXml" ds:itemID="{FFC4677D-3097-4236-9612-1BC06C726DD9}"/>
</file>

<file path=customXml/itemProps3.xml><?xml version="1.0" encoding="utf-8"?>
<ds:datastoreItem xmlns:ds="http://schemas.openxmlformats.org/officeDocument/2006/customXml" ds:itemID="{15F6E112-0D34-4A10-A4F1-703D91E6A1B0}">
  <ds:schemaRefs>
    <ds:schemaRef ds:uri="http://schemas.microsoft.com/office/infopath/2007/PartnerControls"/>
    <ds:schemaRef ds:uri="http://purl.org/dc/elements/1.1/"/>
    <ds:schemaRef ds:uri="http://schemas.microsoft.com/office/2006/metadata/properties"/>
    <ds:schemaRef ds:uri="54f435ec-9d5f-482b-bcf2-408d27558cfd"/>
    <ds:schemaRef ds:uri="79981f67-1b23-41f1-97da-29a55932c1ff"/>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47E666D7-992B-4472-8479-03682E836BA2}"/>
</file>

<file path=docMetadata/LabelInfo.xml><?xml version="1.0" encoding="utf-8"?>
<clbl:labelList xmlns:clbl="http://schemas.microsoft.com/office/2020/mipLabelMetadata">
  <clbl:label id="{67d07f9a-06e3-41ec-8d64-0d18db715aae}" enabled="0" method="" siteId="{67d07f9a-06e3-41ec-8d64-0d18db715aae}" removed="1"/>
</clbl:labelList>
</file>

<file path=docProps/app.xml><?xml version="1.0" encoding="utf-8"?>
<Properties xmlns="http://schemas.openxmlformats.org/officeDocument/2006/extended-properties" xmlns:vt="http://schemas.openxmlformats.org/officeDocument/2006/docPropsVTypes">
  <Template>KNAPP Word Template short</Template>
  <TotalTime>0</TotalTime>
  <Pages>3</Pages>
  <Words>848</Words>
  <Characters>5116</Characters>
  <Application>Microsoft Office Word</Application>
  <DocSecurity>0</DocSecurity>
  <Lines>91</Lines>
  <Paragraphs>26</Paragraphs>
  <ScaleCrop>false</ScaleCrop>
  <Company>KNAPP Systemintegration GmbH</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OGRISEK</dc:creator>
  <cp:keywords/>
  <dc:description/>
  <cp:lastModifiedBy>Stephanie PÖTZ</cp:lastModifiedBy>
  <cp:revision>10</cp:revision>
  <cp:lastPrinted>2025-08-11T13:07:00Z</cp:lastPrinted>
  <dcterms:created xsi:type="dcterms:W3CDTF">2026-03-23T14:14:00Z</dcterms:created>
  <dcterms:modified xsi:type="dcterms:W3CDTF">2026-03-30T07:46:00Z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NAPP_StreetNumber">
    <vt:lpwstr>5-7</vt:lpwstr>
  </property>
  <property fmtid="{D5CDD505-2E9C-101B-9397-08002B2CF9AE}" pid="3" name="ContentTypeId">
    <vt:lpwstr>0x01010072D53E405AB6CF46AEA37F7FE0C29450</vt:lpwstr>
  </property>
  <property fmtid="{D5CDD505-2E9C-101B-9397-08002B2CF9AE}" pid="4" name="MediaServiceImageTags">
    <vt:lpwstr/>
  </property>
  <property fmtid="{D5CDD505-2E9C-101B-9397-08002B2CF9AE}" pid="5" name="docLang">
    <vt:lpwstr>de</vt:lpwstr>
  </property>
  <property fmtid="{D5CDD505-2E9C-101B-9397-08002B2CF9AE}" pid="6" name="KNAPP_Template_Version">
    <vt:i4>2202</vt:i4>
  </property>
  <property fmtid="{D5CDD505-2E9C-101B-9397-08002B2CF9AE}" pid="7" name="KNAPP_Security_Level">
    <vt:lpwstr>public</vt:lpwstr>
  </property>
  <property fmtid="{D5CDD505-2E9C-101B-9397-08002B2CF9AE}" pid="8" name="KNAPP_Company">
    <vt:lpwstr>KNAPP Systemintegration GmbH</vt:lpwstr>
  </property>
  <property fmtid="{D5CDD505-2E9C-101B-9397-08002B2CF9AE}" pid="9" name="KNAPP_CompanyBranchName">
    <vt:lpwstr/>
  </property>
  <property fmtid="{D5CDD505-2E9C-101B-9397-08002B2CF9AE}" pid="10" name="KNAPP_StreetName">
    <vt:lpwstr>Waltenbachstraße 9</vt:lpwstr>
  </property>
  <property fmtid="{D5CDD505-2E9C-101B-9397-08002B2CF9AE}" pid="11" name="KNAPP_Zip">
    <vt:lpwstr>8700</vt:lpwstr>
  </property>
  <property fmtid="{D5CDD505-2E9C-101B-9397-08002B2CF9AE}" pid="12" name="KNAPP_City">
    <vt:lpwstr>Leoben</vt:lpwstr>
  </property>
  <property fmtid="{D5CDD505-2E9C-101B-9397-08002B2CF9AE}" pid="13" name="KNAPP_Country">
    <vt:lpwstr>Austria</vt:lpwstr>
  </property>
  <property fmtid="{D5CDD505-2E9C-101B-9397-08002B2CF9AE}" pid="14" name="KNAPP_Phone">
    <vt:lpwstr>+43 5 04953 0</vt:lpwstr>
  </property>
  <property fmtid="{D5CDD505-2E9C-101B-9397-08002B2CF9AE}" pid="15" name="KNAPP_Mail">
    <vt:lpwstr>ksi.sales@knapp.com</vt:lpwstr>
  </property>
  <property fmtid="{D5CDD505-2E9C-101B-9397-08002B2CF9AE}" pid="16" name="KNAPP_BranchOfficeList">
    <vt:lpwstr/>
  </property>
  <property fmtid="{D5CDD505-2E9C-101B-9397-08002B2CF9AE}" pid="17" name="KNAPP_BankName">
    <vt:lpwstr>UniCredit Bank Austria AG</vt:lpwstr>
  </property>
  <property fmtid="{D5CDD505-2E9C-101B-9397-08002B2CF9AE}" pid="18" name="KNAPP_IBAN">
    <vt:lpwstr>IBAN: AT04 1100 0088 2531 4100</vt:lpwstr>
  </property>
  <property fmtid="{D5CDD505-2E9C-101B-9397-08002B2CF9AE}" pid="19" name="KNAPP_BIC">
    <vt:lpwstr>BIC: BKAUATWW</vt:lpwstr>
  </property>
  <property fmtid="{D5CDD505-2E9C-101B-9397-08002B2CF9AE}" pid="20" name="KNAPP_TaxVAT">
    <vt:lpwstr>ATU39659703</vt:lpwstr>
  </property>
  <property fmtid="{D5CDD505-2E9C-101B-9397-08002B2CF9AE}" pid="21" name="KNAPP_TaxNumber">
    <vt:lpwstr>68-275/4940</vt:lpwstr>
  </property>
  <property fmtid="{D5CDD505-2E9C-101B-9397-08002B2CF9AE}" pid="22" name="KNAPP_PlaceOfJurisdiction">
    <vt:lpwstr>Landesgericht Leoben</vt:lpwstr>
  </property>
  <property fmtid="{D5CDD505-2E9C-101B-9397-08002B2CF9AE}" pid="23" name="KNAPP_CorporateRegistrationNumber">
    <vt:lpwstr>FN 138870 x</vt:lpwstr>
  </property>
  <property fmtid="{D5CDD505-2E9C-101B-9397-08002B2CF9AE}" pid="24" name="_dlc_DocIdItemGuid">
    <vt:lpwstr>11e0176f-0d4b-4e2b-a35d-635b35c2a355</vt:lpwstr>
  </property>
</Properties>
</file>